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p>
      <w:pPr>
        <w:pStyle w:val="style0"/>
        <w:snapToGrid w:val="false"/>
        <w:rPr>
          <w:sz w:val="30"/>
          <w:szCs w:val="30"/>
        </w:rPr>
      </w:pPr>
      <w:r>
        <w:t> </w:t>
      </w:r>
      <w:r>
        <w:rPr>
          <w:rFonts w:hint="eastAsia"/>
          <w:i/>
          <w:noProof/>
          <w:color w:val="0000ff"/>
        </w:rPr>
        <w:pict>
          <v:group id="1026" filled="f" stroked="f" style="position:absolute;margin-left:293.85pt;margin-top:16.65pt;width:128.35pt;height:23.8pt;z-index:2;mso-position-horizontal-relative:text;mso-position-vertical-relative:text;mso-width-relative:page;mso-height-relative:page;mso-wrap-distance-left:0.0pt;mso-wrap-distance-right:0.0pt;visibility:visible;" coordsize="2399,459" coordorigin="2352,4130">
            <v:shape id="1027" coordsize="2884,2937" path="m2884,2937l2099,2937l747,921l747,2937l0,2937,0,0,976,0,2137,1682,2137,0l2884,0l2884,2937xe" fillcolor="#024182" stroked="f" style="position:absolute;left:2352.0;top:4152.0;width:406.0;height:427.0;z-index:3;mso-position-horizontal-relative:text;mso-position-vertical-relative:text;mso-width-relative:page;mso-height-relative:page;visibility:visible;">
              <v:stroke on="f"/>
              <o:lock aspectratio="true" v:ext="view"/>
              <v:fill/>
              <v:path o:connecttype="custom" o:connectlocs="406,427;295,427;105,134;105,427;0,427;0,0;137,0;301,245;301,0;406,0;406,427" o:connectangles="0.0,0.0,0.0,0.0,0.0,0.0,0.0,0.0,0.0,0.0,0.0" arrowok="t"/>
            </v:shape>
            <v:shape id="1028" coordsize="2532,2344" path="m1761,894l1760,866l1758,839l1754,814l1751,788l1747,764l1742,740l1735,718l1728,697l1720,675l1712,656l1702,637l1692,619l1680,602l1668,585l1656,570l1642,555l1628,541l1612,528l1595,517l1578,505l1559,495l1540,486l1519,477l1498,470l1476,463l1452,457l1428,452l1403,448l1376,445l1348,443l1321,441l1291,441l1264,441l1237,443l1211,445l1186,447l1161,452l1137,456l1113,461l1090,468l1068,475l1045,484l1024,492l1004,502l984,512l965,524l946,536l927,549l910,562l894,577l878,593l865,610l851,628l839,648l827,668l817,689l807,711l799,734l791,758l785,783l780,809l774,836l771,865l769,894l1761,894xm2532,1311l771,1311l773,1344l777,1375l784,1405l790,1435l799,1463l808,1490l820,1517l833,1542l846,1567l862,1591l879,1614l898,1635l918,1656l939,1675l961,1695l985,1712l1010,1729l1038,1745l1066,1759l1095,1773l1127,1785l1159,1797l1194,1807l1229,1816l1266,1824l1305,1832l1345,1837l1387,1843l1429,1846l1474,1849l1519,1850l1567,1851l1597,1851l1628,1850l1658,1848l1687,1846l1717,1843l1747,1839l1777,1835l1807,1830l1836,1824l1865,1818l1895,1812l1923,1804l1952,1797l1981,1787l2010,1779l2038,1768l2095,1748l2147,1726l2197,1704l2243,1682l2287,1659l2327,1637l2365,1614l2400,1590l2485,1590l2485,2161l2420,2184l2357,2206l2294,2226l2233,2244l2172,2261l2112,2276l2053,2289l1995,2301l1937,2311l1877,2320l1816,2327l1753,2334l1688,2338l1623,2341l1556,2343l1487,2344l1442,2344l1397,2343l1355,2342l1312,2340l1270,2337l1228,2334l1188,2330l1147,2325l1108,2321l1070,2315l1031,2309l994,2302l957,2295l921,2287l886,2278l851,2270l817,2260l783,2249l750,2239l718,2227l687,2215l656,2203l625,2190l596,2176l567,2161l539,2146l512,2131l484,2115l458,2098l433,2081l407,2063l383,2044l360,2026l337,2006l315,1986l294,1965l273,1945l253,1923l234,1901l216,1879l198,1855l181,1832l165,1808l150,1784l135,1758l121,1733l109,1707,96,1681,84,1654,74,1626,63,1599l54,1570l46,1541l37,1511l30,1482l25,1452l18,1421l14,1389l10,1357,7,1325,3,1292,1,1258,0,1225l0,1190l0,1156l1,1123l3,1090l6,1057l9,1025l13,993l17,961l23,930l29,899l35,869l43,839l51,811l60,782l69,754l80,725,91,699l102,671l115,645l128,619l142,593l157,568l172,543l188,519l204,495l222,472l241,449l259,426l279,405l299,382l319,362l342,341l364,321l386,301l410,282l434,263l458,246l484,228l509,212l535,196l562,180l589,166l617,151l646,138l674,126l703,113l733,101,764,91,794,80,825,70l857,62l890,53l923,45l956,38l990,31l1025,26l1060,20l1095,15l1131,12l1169,7l1206,5l1243,3l1281,1l1321,0l1360,0l1396,0l1431,1l1466,2l1500,4l1534,6l1568,10l1601,13l1633,17l1665,21l1696,27l1727,32l1757,38l1785,45l1815,52l1843,61l1870,68l1898,78l1925,86l1950,97l1976,108l2001,118l2026,130l2049,142l2072,154l2095,167l2117,181l2138,195l2159,210l2180,225l2199,241l2218,257l2237,274l2255,292l2272,309l2289,327l2306,346l2322,365l2337,386l2352,406l2366,426l2380,447l2392,469l2404,491l2417,513l2427,537l2438,560l2449,584l2457,608l2467,633l2475,658l2483,684l2490,710l2496,737l2503,765l2508,792l2512,820l2517,849l2521,878l2524,907l2526,937l2528,968l2530,999l2530,1031l2532,1062l2532,1311xe" fillcolor="#024182" stroked="f" style="position:absolute;left:2788.0;top:4248.0;width:358.0;height:339.0;z-index:4;mso-position-horizontal-relative:text;mso-position-vertical-relative:text;mso-width-relative:page;mso-height-relative:page;visibility:visible;">
              <v:stroke on="f"/>
              <o:lock aspectratio="true" verticies="true" v:ext="view"/>
              <v:fill/>
              <v:path o:connecttype="custom" o:connectlocs="247,110;241,92;230,78;215,69;195,64;171,64;151,69;134,78;120,91;112,110;249,129;112,208;122,230;139,248;164,260;196,267;230,268;255,265;280,258;317,243;351,313;299,329;248,338;198,339;162,336;130,331;102,322;76,310;54,296;36,278;21,258;10,235;4,210;0,182;1,153;5,126;13,101;24,79;39,59;58,41;79,26;104,15;131,7;160,2;192,0;222,1;248,5;272,12;293,22;311,35;326,50;338,68;347,88;354,111;357,136" o:connectangles="0.0,0.0,0.0,0.0,0.0,0.0,0.0,0.0,0.0,0.0,0.0,0.0,0.0,0.0,0.0,0.0,0.0,0.0,0.0,0.0,0.0,0.0,0.0,0.0,0.0,0.0,0.0,0.0,0.0,0.0,0.0,0.0,0.0,0.0,0.0,0.0,0.0,0.0,0.0,0.0,0.0,0.0,0.0,0.0,0.0,0.0,0.0,0.0,0.0,0.0,0.0,0.0,0.0,0.0,0.0" arrowok="t"/>
            </v:shape>
            <v:shape id="1029" coordsize="2397,2282" path="m2397,2218l1627,2218l1627,1975l1575,2011l1523,2045l1473,2077l1424,2107l1376,2135l1330,2159l1284,2183l1239,2203l1217,2212l1195,2222l1171,2229l1147,2237l1122,2244l1098,2251l1072,2256l1047,2261l1020,2267l993,2270l965,2273l937,2276l909,2278l880,2279l850,2281l820,2282l772,2281l725,2277l678,2274l634,2268l591,2260l549,2252l510,2241l471,2228l433,2214l398,2199l380,2190l363,2181l347,2172l330,2162l314,2152l299,2142l284,2130l269,2120l254,2108l240,2095l226,2082l212,2070l200,2056l187,2042l175,2028l162,2013l152,1998l140,1983l129,1967l120,1951l110,1934l101,1917,91,1900l83,1883l75,1864l68,1846l60,1827l53,1808l41,1768,29,1727l21,1684l13,1639,7,1592,3,1546,1,1496,0,1446,0,0,770,0l770,1102l770,1143l772,1182l772,1220l774,1256l775,1290l777,1322l779,1353l782,1382l785,1409l790,1435l795,1459l801,1484l808,1506l816,1528l826,1548l835,1566l846,1584l859,1600l871,1616l886,1630l901,1643l919,1654l937,1664l958,1673l979,1681l1001,1687l1027,1694l1054,1698l1084,1702l1115,1704l1149,1706l1184,1706l1208,1706l1234,1704l1259,1702l1286,1698l1314,1694l1341,1687l1370,1681l1399,1673l1429,1664l1458,1654l1487,1644l1516,1632l1543,1619l1572,1605l1600,1590l1627,1574l1627,0l2397,0l2397,2218xe" fillcolor="#024182" stroked="f" style="position:absolute;left:3173.0;top:4256.0;width:338.0;height:331.0;z-index:5;mso-position-horizontal-relative:text;mso-position-vertical-relative:text;mso-width-relative:page;mso-height-relative:page;visibility:visible;">
              <v:stroke on="f"/>
              <o:lock aspectratio="true" v:ext="view"/>
              <v:fill/>
              <v:path o:connecttype="custom" o:connectlocs="229,322;222,292;208,301;194,310;181,317;172,321;165,323;158,325;151,327;144,329;136,330;128,330;120,331;109,331;96,330;83,328;72,325;61,321;54,318;49,315;44,312;40,309;36,306;32,302;28,298;25,294;21,290;18,285;16,281;13,276;11,270;8,265;6,256;3,244;1,231;0,217;0,0;109,160;109,171;109,182;110,192;110,200;111,208;113,215;115,222;118,227;121,232;125,236;130,240;135,243;141,245;149,246;157,247;167,247;174,247;181,246;189,245;197,243;206,240;214,237;222,233;229,228;338,0" o:connectangles="0.0,0.0,0.0,0.0,0.0,0.0,0.0,0.0,0.0,0.0,0.0,0.0,0.0,0.0,0.0,0.0,0.0,0.0,0.0,0.0,0.0,0.0,0.0,0.0,0.0,0.0,0.0,0.0,0.0,0.0,0.0,0.0,0.0,0.0,0.0,0.0,0.0,0.0,0.0,0.0,0.0,0.0,0.0,0.0,0.0,0.0,0.0,0.0,0.0,0.0,0.0,0.0,0.0,0.0,0.0,0.0,0.0,0.0,0.0,0.0,0.0,0.0,0.0" arrowok="t"/>
            </v:shape>
            <v:shape id="1030" coordsize="2241,2339" path="m2241,1574l2241,1595l2240,1616l2238,1638l2236,1658l2233,1678l2230,1698l2225,1719l2220,1738l2215,1757l2208,1776l2202,1794l2195,1814l2186,1832l2178,1850l2168,1867l2158,1885l2148,1902l2136,1919l2124,1935l2112,1952l2098,1968l2084,1984l2069,1999l2054,2015l2038,2030l2021,2045l2004,2060l1986,2073l1968,2087l1949,2101l1929,2115l1909,2128l1887,2140l1866,2153l1844,2165l1821,2177l1799,2188l1776,2199l1751,2210l1727,2220l1702,2230l1677,2238l1651,2248l1625,2256l1571,2271l1514,2285l1457,2298l1397,2309l1336,2317l1272,2325l1206,2331l1139,2334l1070,2338l999,2339l919,2338l842,2334l767,2330l693,2325l621,2316l552,2307l484,2296l418,2283l354,2269l295,2254l237,2240l183,2225l133,2210l85,2194,41,2178,0,2161,0,1578l70,1578l100,1597l133,1616l167,1638l204,1659l225,1670l246,1681l270,1692l296,1704l323,1717l353,1728l385,1741l419,1753l449,1765l481,1775l513,1785l547,1794l581,1804l617,1814l653,1822l690,1831l729,1838l768,1844l807,1850l848,1854l888,1858l929,1860l972,1861l1014,1863l1070,1861l1121,1859l1169,1856l1212,1851l1253,1844l1289,1837l1306,1832l1322,1827l1337,1822l1350,1817l1363,1810l1376,1804l1388,1798l1398,1791l1408,1784l1416,1776l1425,1768l1432,1759l1439,1751l1444,1742l1448,1733l1452,1723l1456,1713l1458,1703l1459,1692l1460,1681l1459,1661l1456,1643l1454,1635l1450,1626l1447,1619l1443,1611l1439,1604l1434,1597l1429,1591l1424,1585l1417,1579l1410,1574l1404,1569l1395,1563l1377,1555l1356,1545l1331,1537l1303,1528l1271,1518l1235,1510l1195,1501l1153,1493l1129,1489l1106,1484l1079,1480l1052,1475l1022,1471l990,1465l956,1460l920,1455l884,1449l849,1444l815,1439l781,1432l748,1426l716,1418l685,1412l654,1405l614,1395l575,1383l538,1372l502,1360l467,1347l433,1333l401,1318l370,1303l340,1288l312,1271l285,1254l260,1237l235,1218l212,1199l191,1180l169,1160l150,1138l132,1116l116,1094l100,1070l86,1047,74,1022,62,998,51,972,42,946,34,919,27,891,22,862,17,834,14,805,12,774l12,743l12,724l13,704l14,685l16,665l19,646l23,627l27,609l32,591l37,573l44,555l50,537l58,519l65,501,75,484l83,467l94,451l103,434l115,418l127,402l140,386l152,370l166,355l181,340l196,325l211,310l228,295l245,281l262,267l280,252l299,238l318,226l338,212l360,199l381,186l402,174l424,162l447,151l469,139l494,130l517,119l541,109l566,100l591,91l618,83,671,67,725,53,783,40,841,30,902,20l963,13l1028,7l1094,3l1162,1,1232,0l1299,1l1365,3l1430,7l1495,13l1559,20l1623,29l1685,38l1747,50l1807,63l1863,75l1916,89l1966,102l2013,116l2055,130l2095,144l2131,158l2131,719l2065,719l2021,693l1977,668l1930,644l1882,622l1833,599l1782,580l1730,561l1676,543l1620,527l1566,514l1511,502l1456,493l1400,485l1345,480l1289,477l1233,476l1188,476l1144,478l1102,482l1062,488l1024,494l988,501l953,511l921,523l905,528l891,534l877,541l865,548l853,556l843,563l834,571l825,579l818,588l811,596l806,605l801,614l798,624l795,635l793,644l793,655l794,674l797,692l802,709l808,724l811,731l816,739l821,745l826,752l838,764l851,775l859,780l868,786l878,791l890,796l917,806l948,817l984,827l1025,838l1072,848l1122,858l1152,863l1182,869l1213,874l1244,879l1276,885l1309,890l1342,895l1376,901l1409,906l1443,911l1477,918l1511,924l1545,931l1579,938l1613,946l1647,953l1685,963l1721,972l1755,983l1790,994l1821,1006l1853,1019l1883,1033l1912,1047l1938,1062l1965,1077l1989,1092l2014,1110l2036,1127l2057,1145l2078,1164l2096,1183l2114,1203l2130,1223l2146,1245l2159,1266l2172,1288l2184,1312l2196,1335l2205,1359l2214,1384l2221,1410l2228,1435l2232,1462l2236,1489l2239,1516l2240,1545l2241,1574xe" fillcolor="#024182" stroked="f" style="position:absolute;left:3541.0;top:4248.0;width:316.0;height:339.0;z-index:6;mso-position-horizontal-relative:text;mso-position-vertical-relative:text;mso-width-relative:page;mso-height-relative:page;visibility:visible;">
              <v:stroke on="f"/>
              <o:lock aspectratio="true" v:ext="view"/>
              <v:fill/>
              <v:path o:connecttype="custom" o:connectlocs="315,243;311,260;303,276;292,290;278,302;260,314;240,323;205,333;151,339;88,336;33,325;0,229;32,242;54,252;82,261;114,268;151,270;184,266;196,261;203,254;206,245;204,235;200,229;188,223;159,216;135,212;105,207;76,199;48,187;27,171;12,152;4,129;2,105;4,88;9,73;18,58;30,45;45,33;63,22;83,13;127,3;183,0;238,6;284,17;285,100;244,81;197,70;155,70;128,77;118,83;113,90;113,103;118,111;129,117;162,125;189,130;218,135;247,142;273,154;293,169;306,187;314,208" o:connectangles="0.0,0.0,0.0,0.0,0.0,0.0,0.0,0.0,0.0,0.0,0.0,0.0,0.0,0.0,0.0,0.0,0.0,0.0,0.0,0.0,0.0,0.0,0.0,0.0,0.0,0.0,0.0,0.0,0.0,0.0,0.0,0.0,0.0,0.0,0.0,0.0,0.0,0.0,0.0,0.0,0.0,0.0,0.0,0.0,0.0,0.0,0.0,0.0,0.0,0.0,0.0,0.0,0.0,0.0,0.0,0.0,0.0,0.0,0.0,0.0,0.0,0.0" arrowok="t"/>
            </v:shape>
            <v:shape id="1031" coordsize="2624,2356" path="m1680,1720l1698,1698l1715,1675l1731,1651l1746,1626l1760,1600l1772,1573l1783,1544l1793,1515l1801,1484l1809,1450l1815,1412l1820,1372l1825,1329l1828,1283l1830,1234l1830,1183l1830,1135l1828,1089l1825,1045l1820,1002l1815,963l1809,924l1800,888l1792,854l1781,822l1771,791l1759,763l1746,735l1732,709l1717,685l1701,662l1684,642l1667,622l1648,604l1629,588l1609,573l1588,559l1566,546l1543,536l1520,527l1495,519l1471,512l1445,507l1420,502l1393,498l1367,495l1340,494l1312,493l1285,494l1258,495l1232,497l1207,501l1183,504l1159,509l1136,514l1114,521l1092,529l1071,538l1050,550l1028,562l1008,577l988,594l968,612l948,632l931,652l915,674l899,698l884,723l871,751l858,781l847,812l835,844l825,879l817,916l809,955l804,996l800,1040l797,1085l795,1133l794,1183l795,1228l796,1272l799,1313l803,1354l807,1392l814,1429l821,1464l830,1499l839,1532l850,1562l863,1592l875,1620l889,1646l904,1670l920,1693l937,1714l955,1733l973,1750l992,1766l1013,1781l1033,1795l1055,1806l1077,1817l1101,1827l1125,1835l1151,1843l1176,1849l1203,1853l1230,1857l1259,1861l1288,1862l1319,1863l1344,1862l1370,1861l1395,1859l1421,1854l1445,1850l1471,1845l1494,1837l1519,1830l1542,1821l1564,1811l1586,1799l1607,1786l1626,1772l1645,1756l1663,1738l1680,1720xm2624,1179l2623,1213l2622,1246l2621,1279l2619,1312l2616,1344l2611,1376l2607,1407l2602,1438l2597,1469l2590,1499l2583,1527l2575,1556l2567,1585l2558,1614l2548,1641l2538,1668l2526,1695l2515,1721l2502,1747l2489,1772l2475,1797l2460,1821l2446,1846l2430,1869l2414,1892l2397,1915l2379,1937l2359,1959l2340,1980l2321,2000l2300,2021l2280,2041l2257,2060l2235,2079l2212,2097l2188,2115l2165,2132l2140,2148l2115,2164l2089,2179l2063,2193l2036,2207l2010,2221l1982,2233l1953,2245l1925,2256l1895,2268l1865,2277l1834,2287l1803,2295l1772,2304l1740,2311l1707,2319l1674,2325l1640,2331l1606,2337l1571,2341l1536,2345l1499,2348l1463,2351l1426,2353l1389,2355l1351,2356l1312,2356l1273,2356l1236,2355l1198,2353l1160,2351l1124,2348l1088,2345l1053,2341l1018,2337l984,2331l950,2325l917,2319l884,2311l852,2304l820,2295l789,2287l758,2277l729,2268l699,2256l670,2245l643,2233l614,2221l587,2207l561,2193l534,2179l509,2164l483,2148l459,2132l435,2115l412,2097l388,2079l366,2060l345,2041l324,2021l302,2000l283,1980l264,1959l245,1937l228,1915l210,1892l194,1869l178,1846l163,1821l148,1797l134,1772l122,1747l109,1721,97,1695,87,1668,76,1641,66,1614l57,1585l48,1556l41,1527l33,1499l27,1469l22,1438l16,1407l12,1376,9,1344,6,1312,4,1279,1,1246,0,1213l0,1179l0,1145l1,1111l4,1078l6,1045l9,1013l12,981l16,949l22,918l28,888l34,857l41,829l49,799l58,770l66,742l76,715,87,687,98,660l110,634l123,608l135,583l149,558l164,534l179,509l195,486l212,463l229,440l247,418l265,396l285,375l304,355l326,334l347,314l368,295l392,276l414,258l437,241l462,224l486,208l512,192l537,177l563,162l589,148l617,135l645,123l673,111,702,99,732,88l762,79l791,69l822,60l854,52l886,44l919,37l952,31l986,25l1020,19l1054,15l1089,11l1125,7l1161,5l1199,3l1236,1l1274,0l1312,0l1351,0l1389,1l1427,3l1464,5l1502,7l1538,11l1573,15l1608,20l1642,25l1676,31l1710,37l1742,45l1775,52l1807,61l1838,69l1868,79l1898,90l1928,100l1957,112l1984,124l2013,136l2039,149l2066,163l2093,178l2118,193l2143,209l2167,225l2192,242l2215,260l2237,278l2260,297l2282,316l2302,337l2323,357l2342,377l2362,398l2380,421l2398,443l2415,465l2431,489l2447,512l2462,536l2476,560l2490,586l2503,611l2516,637l2527,662l2538,690l2549,717l2558,744l2567,772l2575,801l2584,830l2590,860l2597,889l2602,920l2607,951l2611,982l2616,1014l2619,1046l2621,1079l2622,1112l2623,1145l2624,1179xe" fillcolor="#024182" stroked="f" style="position:absolute;left:3878.0;top:4248.0;width:370.0;height:341.0;z-index:7;mso-position-horizontal-relative:text;mso-position-vertical-relative:text;mso-width-relative:page;mso-height-relative:page;visibility:visible;">
              <v:stroke on="f"/>
              <o:lock aspectratio="true" verticies="true" v:ext="view"/>
              <v:fill/>
              <v:path o:connecttype="custom" o:connectlocs="250,228;257,192;257,145;248,110;232,87;211,75;185,71;160,74;139,86;123,109;113,144;113,190;120,226;135,251;155,264;182,270;207,267;229,256;370,185;365,217;356,245;343,271;324,293;302,311;275,325;245,334;211,340;174,341;139,337;107,330;79,317;55,301;35,280;19,256;8,229;2,199;0,166;3,133;11,103;23,77;40,54;62,35;87,20;116,9;149,2;185,0;222,2;255,9;284,20;309,35;330,55;347,78;359,104;367,133;370,166" o:connectangles="0.0,0.0,0.0,0.0,0.0,0.0,0.0,0.0,0.0,0.0,0.0,0.0,0.0,0.0,0.0,0.0,0.0,0.0,0.0,0.0,0.0,0.0,0.0,0.0,0.0,0.0,0.0,0.0,0.0,0.0,0.0,0.0,0.0,0.0,0.0,0.0,0.0,0.0,0.0,0.0,0.0,0.0,0.0,0.0,0.0,0.0,0.0,0.0,0.0,0.0,0.0,0.0,0.0,0.0,0.0" arrowok="t"/>
            </v:shape>
            <v:shape id="1032" coordsize="3469,3131" path="m1079,869l1978,869l1978,543,2684,239l2757,239l2757,869l3466,869l3466,1357l2758,1357l2758,2355l2758,2369l2762,2403l2766,2425l2773,2451l2778,2464l2783,2478l2789,2492l2796,2506l2803,2520l2813,2534l2824,2547l2834,2559l2847,2572l2861,2584l2877,2595l2893,2606l2911,2615l2931,2623l2952,2631l2976,2636l3000,2640l3027,2643l3055,2644l3085,2644l3093,2644l3112,2644l3142,2643l3181,2640l3203,2637l3228,2633l3253,2627l3279,2621l3306,2614l3334,2604l3363,2593l3391,2581l3469,2581l3469,3062l3464,3063l3450,3067l3426,3074l3395,3081l3354,3090l3306,3098l3251,3107l3188,3115l3155,3118l3120,3122l3084,3125l3046,3127l3007,3129l2966,3130l2924,3131l2881,3130l2836,3129l2791,3128l2745,3125l2697,3121l2649,3115l2599,3109l2549,3101l2498,3093l2483,3091l2442,3080l2413,3072l2381,3060l2364,3053l2346,3045l2327,3037l2308,3028l2289,3017l2270,3007l2251,2994l2230,2981l2211,2967l2192,2951l2173,2935l2154,2917l2136,2899l2119,2879l2103,2857l2087,2835l2072,2811l2058,2786l2045,2760l2035,2731l2033,2725l2026,2707l2018,2681l2007,2644l2003,2623l1998,2601l1993,2576l1989,2550l1985,2522l1982,2494l1980,2464l1978,2434l1978,1354l1101,1354l1101,3086l325,3086l326,1354l0,1354,0,871l333,871l332,851l331,793l332,754l335,709l338,685l341,659l346,634l350,606l356,578l363,551l370,522l380,493l389,464l401,436l414,407l427,378l443,350l460,323l479,296l500,271l522,246l546,222l572,199l601,179l605,176l617,166l638,153l668,136l686,127l707,117l730,107,756,96,784,85,813,75,846,65,882,54l921,45l961,36l1005,28l1050,20l1099,14l1150,9l1205,4l1262,1,1321,0l1384,0l1450,2l1519,6l1592,13l1666,21l1744,32l1824,45l1824,544l1762,544l1738,538l1677,523l1635,514l1587,506l1562,503l1536,500l1509,496l1481,494l1453,493l1426,493l1397,493l1369,494l1342,497l1315,502l1289,507l1263,513l1239,522l1215,531l1193,544l1173,557l1154,573l1137,591l1122,611l1109,634l1107,639l1102,653l1095,675l1088,704l1084,721l1081,739l1079,758l1077,780l1076,801l1076,823l1077,846l1079,869xe" fillcolor="#024182" stroked="f" style="position:absolute;left:4263.0;top:4130.0;width:488.0;height:455.0;z-index:8;mso-position-horizontal-relative:text;mso-position-vertical-relative:text;mso-width-relative:page;mso-height-relative:page;visibility:visible;">
              <v:stroke on="f"/>
              <o:lock aspectratio="true" v:ext="view"/>
              <v:fill/>
              <v:path o:connecttype="custom" o:connectlocs="378,35;488,197;389,349;391,360;396,368;402,376;412,381;426,384;438,384;454,383;469,378;488,445;478,448;448,453;428,454;405,455;379,454;351,449;335,445;325,440;314,433;303,424;294,412;286,397;282,384;280,371;278,354;46,448;47,127;47,103;49,88;53,72;60,55;70,39;85,26;94,20;106,14;124,8;148,3;178,0;214,1;257,7;236,76;216,73;201,72;185,73;171,77;160,86;155,95;152,107;151,120" o:connectangles="0.0,0.0,0.0,0.0,0.0,0.0,0.0,0.0,0.0,0.0,0.0,0.0,0.0,0.0,0.0,0.0,0.0,0.0,0.0,0.0,0.0,0.0,0.0,0.0,0.0,0.0,0.0,0.0,0.0,0.0,0.0,0.0,0.0,0.0,0.0,0.0,0.0,0.0,0.0,0.0,0.0,0.0,0.0,0.0,0.0,0.0,0.0,0.0,0.0,0.0,0.0" arrowok="t"/>
            </v:shape>
            <o:lock aspectratio="true" v:ext="view"/>
            <v:fill/>
          </v:group>
        </w:pict>
      </w:r>
    </w:p>
    <w:p>
      <w:pPr>
        <w:pStyle w:val="style0"/>
        <w:rPr>
          <w:rFonts w:ascii="楷体_GB2312" w:eastAsia="楷体_GB2312"/>
          <w:sz w:val="28"/>
          <w:szCs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jc w:val="center"/>
        <w:rPr>
          <w:rFonts w:eastAsia="黑体"/>
          <w:sz w:val="72"/>
        </w:rPr>
      </w:pPr>
      <w:r>
        <w:rPr>
          <w:rFonts w:eastAsia="黑体" w:hint="eastAsia"/>
          <w:sz w:val="72"/>
        </w:rPr>
        <w:t>毕业年度困难</w:t>
      </w:r>
      <w:r>
        <w:rPr>
          <w:rFonts w:eastAsia="黑体" w:hint="eastAsia"/>
          <w:sz w:val="72"/>
        </w:rPr>
        <w:t>高校毕业生求职创业</w:t>
      </w:r>
      <w:r>
        <w:rPr>
          <w:rFonts w:eastAsia="黑体" w:hint="eastAsia"/>
          <w:sz w:val="72"/>
        </w:rPr>
        <w:t>补贴</w:t>
      </w:r>
      <w:r>
        <w:rPr>
          <w:rFonts w:eastAsia="黑体" w:hint="eastAsia"/>
          <w:sz w:val="72"/>
        </w:rPr>
        <w:t>申报系统</w:t>
      </w:r>
    </w:p>
    <w:p>
      <w:pPr>
        <w:pStyle w:val="style0"/>
        <w:adjustRightInd w:val="false"/>
        <w:snapToGrid w:val="false"/>
        <w:jc w:val="center"/>
        <w:rPr>
          <w:rFonts w:eastAsia="楷体_GB2312"/>
          <w:sz w:val="72"/>
          <w:szCs w:val="84"/>
        </w:rPr>
      </w:pPr>
      <w:r>
        <w:rPr>
          <w:rFonts w:eastAsia="黑体" w:hint="eastAsia"/>
          <w:sz w:val="72"/>
        </w:rPr>
        <w:t>用户手册</w:t>
      </w:r>
    </w:p>
    <w:p>
      <w:pPr>
        <w:pStyle w:val="style0"/>
        <w:adjustRightInd w:val="false"/>
        <w:snapToGrid w:val="false"/>
        <w:jc w:val="center"/>
        <w:rPr>
          <w:rFonts w:ascii="楷体_GB2312" w:eastAsia="楷体_GB2312" w:hAnsi="Arial"/>
          <w:b/>
          <w:sz w:val="28"/>
        </w:rPr>
      </w:pPr>
    </w:p>
    <w:p>
      <w:pPr>
        <w:pStyle w:val="style0"/>
        <w:adjustRightInd w:val="false"/>
        <w:snapToGrid w:val="false"/>
        <w:jc w:val="center"/>
        <w:rPr>
          <w:rFonts w:ascii="黑体" w:eastAsia="黑体" w:hAnsi="Arial"/>
          <w:b/>
          <w:bCs/>
          <w:color w:val="000000"/>
          <w:sz w:val="36"/>
        </w:rPr>
      </w:pPr>
      <w:r>
        <w:rPr>
          <w:rFonts w:eastAsia="黑体" w:hint="eastAsia"/>
          <w:b/>
          <w:bCs/>
          <w:sz w:val="36"/>
        </w:rPr>
        <w:t>政府</w:t>
      </w:r>
      <w:r>
        <w:rPr>
          <w:rFonts w:eastAsia="黑体"/>
          <w:b/>
          <w:bCs/>
          <w:sz w:val="36"/>
        </w:rPr>
        <w:t>事业部</w:t>
      </w: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0"/>
        <w:adjustRightInd w:val="false"/>
        <w:snapToGrid w:val="false"/>
        <w:rPr>
          <w:sz w:val="28"/>
        </w:rPr>
      </w:pPr>
    </w:p>
    <w:p>
      <w:pPr>
        <w:pStyle w:val="style4105"/>
        <w:widowControl w:val="false"/>
        <w:spacing w:before="0" w:beforeAutospacing="false" w:after="0" w:afterAutospacing="false"/>
        <w:ind w:left="2400"/>
        <w:textAlignment w:val="auto"/>
        <w:rPr>
          <w:rFonts w:ascii="Times New Roman" w:eastAsia="楷体_GB2312" w:hAnsi="Times New Roman" w:hint="default"/>
          <w:kern w:val="2"/>
          <w:szCs w:val="24"/>
          <w:lang w:eastAsia="zh-CN"/>
        </w:rPr>
      </w:pPr>
    </w:p>
    <w:p>
      <w:pPr>
        <w:pStyle w:val="style4105"/>
        <w:widowControl w:val="false"/>
        <w:spacing w:before="0" w:beforeAutospacing="false" w:after="0" w:afterAutospacing="false"/>
        <w:ind w:left="2400"/>
        <w:jc w:val="left"/>
        <w:textAlignment w:val="auto"/>
        <w:rPr>
          <w:rFonts w:ascii="Times New Roman" w:eastAsia="楷体_GB2312" w:hAnsi="Times New Roman" w:hint="default"/>
          <w:kern w:val="2"/>
          <w:szCs w:val="24"/>
          <w:lang w:eastAsia="zh-CN"/>
        </w:rPr>
      </w:pPr>
      <w:r>
        <w:rPr>
          <w:rFonts w:ascii="Times New Roman" w:eastAsia="楷体_GB2312" w:hAnsi="Times New Roman"/>
          <w:kern w:val="2"/>
          <w:szCs w:val="24"/>
          <w:lang w:eastAsia="zh-CN"/>
        </w:rPr>
        <w:t>东软集团股份有限公司</w:t>
      </w:r>
    </w:p>
    <w:tbl>
      <w:tblPr>
        <w:tblW w:w="87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63"/>
        <w:gridCol w:w="592"/>
        <w:gridCol w:w="992"/>
        <w:gridCol w:w="850"/>
        <w:gridCol w:w="1276"/>
        <w:gridCol w:w="709"/>
        <w:gridCol w:w="1276"/>
        <w:gridCol w:w="2126"/>
      </w:tblGrid>
      <w:tr>
        <w:trPr>
          <w:trHeight w:val="428" w:hRule="atLeast"/>
          <w:jc w:val="center"/>
        </w:trPr>
        <w:tc>
          <w:tcPr>
            <w:tcW w:w="963" w:type="dxa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  <w:r>
              <w:rPr>
                <w:rFonts w:ascii="幼圆" w:eastAsia="楷体_GB2312" w:hint="eastAsia"/>
              </w:rPr>
              <w:t>总页数</w:t>
            </w:r>
          </w:p>
        </w:tc>
        <w:tc>
          <w:tcPr>
            <w:tcW w:w="592" w:type="dxa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</w:p>
        </w:tc>
        <w:tc>
          <w:tcPr>
            <w:tcW w:w="992" w:type="dxa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  <w:r>
              <w:rPr>
                <w:rFonts w:ascii="幼圆" w:eastAsia="楷体_GB2312" w:hint="eastAsia"/>
              </w:rPr>
              <w:t>正文</w:t>
            </w:r>
          </w:p>
        </w:tc>
        <w:tc>
          <w:tcPr>
            <w:tcW w:w="850" w:type="dxa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</w:p>
        </w:tc>
        <w:tc>
          <w:tcPr>
            <w:tcW w:w="1276" w:type="dxa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  <w:r>
              <w:rPr>
                <w:rFonts w:ascii="幼圆" w:eastAsia="楷体_GB2312" w:hint="eastAsia"/>
              </w:rPr>
              <w:t>附录</w:t>
            </w:r>
          </w:p>
        </w:tc>
        <w:tc>
          <w:tcPr>
            <w:tcW w:w="709" w:type="dxa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</w:p>
        </w:tc>
        <w:tc>
          <w:tcPr>
            <w:tcW w:w="1276" w:type="dxa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  <w:r>
              <w:rPr>
                <w:rFonts w:ascii="幼圆" w:eastAsia="楷体_GB2312" w:hint="eastAsia"/>
              </w:rPr>
              <w:t>生效日期</w:t>
            </w:r>
          </w:p>
        </w:tc>
        <w:tc>
          <w:tcPr>
            <w:tcW w:w="2126" w:type="dxa"/>
            <w:tcBorders/>
            <w:tcFitText w:val="false"/>
            <w:vAlign w:val="center"/>
          </w:tcPr>
          <w:p>
            <w:pPr>
              <w:pStyle w:val="style0"/>
              <w:rPr>
                <w:rFonts w:ascii="幼圆" w:eastAsia="楷体_GB2312"/>
              </w:rPr>
            </w:pPr>
            <w:r>
              <w:rPr>
                <w:rFonts w:ascii="幼圆" w:eastAsia="楷体_GB2312" w:hint="eastAsia"/>
              </w:rPr>
              <w:t>201</w:t>
            </w:r>
            <w:r>
              <w:rPr>
                <w:rFonts w:ascii="幼圆" w:eastAsia="楷体_GB2312"/>
              </w:rPr>
              <w:t>9</w:t>
            </w:r>
            <w:r>
              <w:rPr>
                <w:rFonts w:ascii="幼圆" w:eastAsia="楷体_GB2312" w:hint="eastAsia"/>
              </w:rPr>
              <w:t>-</w:t>
            </w:r>
            <w:r>
              <w:rPr>
                <w:rFonts w:ascii="幼圆" w:eastAsia="楷体_GB2312"/>
              </w:rPr>
              <w:t>03</w:t>
            </w:r>
            <w:r>
              <w:rPr>
                <w:rFonts w:ascii="幼圆" w:eastAsia="楷体_GB2312" w:hint="eastAsia"/>
              </w:rPr>
              <w:t>-</w:t>
            </w:r>
            <w:r>
              <w:rPr>
                <w:rFonts w:ascii="幼圆" w:eastAsia="楷体_GB2312"/>
              </w:rPr>
              <w:t>01</w:t>
            </w:r>
          </w:p>
        </w:tc>
      </w:tr>
      <w:tr>
        <w:tblPrEx/>
        <w:trPr>
          <w:trHeight w:val="428" w:hRule="atLeast"/>
          <w:jc w:val="center"/>
        </w:trPr>
        <w:tc>
          <w:tcPr>
            <w:tcW w:w="963" w:type="dxa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  <w:r>
              <w:rPr>
                <w:rFonts w:ascii="幼圆" w:eastAsia="楷体_GB2312" w:hint="eastAsia"/>
              </w:rPr>
              <w:t>编制</w:t>
            </w:r>
          </w:p>
        </w:tc>
        <w:tc>
          <w:tcPr>
            <w:tcW w:w="2434" w:type="dxa"/>
            <w:gridSpan w:val="3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</w:p>
        </w:tc>
        <w:tc>
          <w:tcPr>
            <w:tcW w:w="1276" w:type="dxa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  <w:r>
              <w:rPr>
                <w:rFonts w:ascii="幼圆" w:eastAsia="楷体_GB2312" w:hint="eastAsia"/>
              </w:rPr>
              <w:t>批准</w:t>
            </w:r>
          </w:p>
        </w:tc>
        <w:tc>
          <w:tcPr>
            <w:tcW w:w="4111" w:type="dxa"/>
            <w:gridSpan w:val="3"/>
            <w:tcBorders/>
            <w:tcFitText w:val="false"/>
            <w:vAlign w:val="center"/>
          </w:tcPr>
          <w:p>
            <w:pPr>
              <w:pStyle w:val="style0"/>
              <w:jc w:val="center"/>
              <w:rPr>
                <w:rFonts w:ascii="幼圆" w:eastAsia="楷体_GB2312"/>
              </w:rPr>
            </w:pPr>
          </w:p>
        </w:tc>
      </w:tr>
    </w:tbl>
    <w:p>
      <w:pPr>
        <w:pStyle w:val="style0"/>
        <w:adjustRightInd w:val="false"/>
        <w:snapToGrid w:val="false"/>
        <w:jc w:val="center"/>
        <w:rPr>
          <w:rFonts w:eastAsia="黑体"/>
          <w:sz w:val="44"/>
        </w:rPr>
        <w:sectPr>
          <w:headerReference w:type="default" r:id="rId2"/>
          <w:footerReference w:type="default" r:id="rId3"/>
          <w:pgSz w:w="11906" w:h="16838" w:orient="portrait"/>
          <w:pgMar w:top="1440" w:right="1474" w:bottom="1440" w:left="1588" w:header="851" w:footer="992" w:gutter="0"/>
          <w:cols w:space="425"/>
          <w:docGrid w:type="linesAndChars" w:linePitch="312"/>
        </w:sectPr>
      </w:pPr>
    </w:p>
    <w:p>
      <w:pPr>
        <w:pStyle w:val="style0"/>
        <w:adjustRightInd w:val="false"/>
        <w:snapToGrid w:val="false"/>
        <w:jc w:val="center"/>
        <w:rPr>
          <w:rFonts w:eastAsia="黑体"/>
          <w:sz w:val="44"/>
        </w:rPr>
      </w:pPr>
      <w:r>
        <w:rPr>
          <w:rFonts w:eastAsia="黑体" w:hint="eastAsia"/>
          <w:sz w:val="44"/>
        </w:rPr>
        <w:t>变更履历</w:t>
      </w:r>
    </w:p>
    <w:p>
      <w:pPr>
        <w:pStyle w:val="style0"/>
        <w:tabs>
          <w:tab w:val="left" w:leader="none" w:pos="1721"/>
          <w:tab w:val="left" w:leader="none" w:pos="2792"/>
          <w:tab w:val="center" w:leader="none" w:pos="4818"/>
        </w:tabs>
        <w:rPr>
          <w:rFonts w:eastAsia="黑体"/>
        </w:rPr>
      </w:pPr>
    </w:p>
    <w:tbl>
      <w:tblPr>
        <w:tblW w:w="8635" w:type="dxa"/>
        <w:jc w:val="center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030"/>
        <w:gridCol w:w="851"/>
        <w:gridCol w:w="3781"/>
        <w:gridCol w:w="1560"/>
        <w:gridCol w:w="1413"/>
      </w:tblGrid>
      <w:tr>
        <w:trPr>
          <w:trHeight w:val="573" w:hRule="atLeast"/>
          <w:jc w:val="center"/>
        </w:trPr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jc w:val="center"/>
              <w:rPr>
                <w:rFonts w:eastAsia="楷体_GB2312"/>
                <w:b/>
              </w:rPr>
            </w:pPr>
            <w:r>
              <w:rPr>
                <w:rFonts w:eastAsia="楷体_GB2312" w:hint="eastAsia"/>
                <w:b/>
              </w:rPr>
              <w:t>修改编号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jc w:val="center"/>
              <w:rPr>
                <w:rFonts w:eastAsia="楷体_GB2312"/>
                <w:b/>
              </w:rPr>
            </w:pPr>
            <w:r>
              <w:rPr>
                <w:rFonts w:eastAsia="楷体_GB2312" w:hint="eastAsia"/>
                <w:b/>
              </w:rPr>
              <w:t>版本</w:t>
            </w:r>
          </w:p>
        </w:tc>
        <w:tc>
          <w:tcPr>
            <w:tcW w:w="3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jc w:val="center"/>
              <w:rPr>
                <w:rFonts w:eastAsia="楷体_GB2312"/>
                <w:b/>
              </w:rPr>
            </w:pPr>
            <w:r>
              <w:rPr>
                <w:rFonts w:eastAsia="楷体_GB2312" w:hint="eastAsia"/>
                <w:b/>
              </w:rPr>
              <w:t>修改内容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jc w:val="center"/>
              <w:rPr>
                <w:rFonts w:eastAsia="楷体_GB2312"/>
                <w:b/>
              </w:rPr>
            </w:pPr>
            <w:r>
              <w:rPr>
                <w:rFonts w:eastAsia="楷体_GB2312" w:hint="eastAsia"/>
                <w:b/>
              </w:rPr>
              <w:t>修改人</w:t>
            </w:r>
          </w:p>
        </w:tc>
        <w:tc>
          <w:tcPr>
            <w:tcW w:w="1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jc w:val="center"/>
              <w:rPr>
                <w:rFonts w:eastAsia="楷体_GB2312"/>
                <w:b/>
              </w:rPr>
            </w:pPr>
            <w:r>
              <w:rPr>
                <w:rFonts w:eastAsia="楷体_GB2312" w:hint="eastAsia"/>
                <w:b/>
              </w:rPr>
              <w:t>修改日期</w:t>
            </w:r>
          </w:p>
        </w:tc>
      </w:tr>
      <w:tr>
        <w:tblPrEx/>
        <w:trPr>
          <w:trHeight w:val="644" w:hRule="atLeast"/>
          <w:jc w:val="center"/>
        </w:trPr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snapToGrid w:val="false"/>
              <w:jc w:val="center"/>
              <w:rPr>
                <w:rFonts w:eastAsia="楷体_GB2312"/>
              </w:rPr>
            </w:pPr>
            <w:r>
              <w:rPr>
                <w:rFonts w:eastAsia="楷体_GB2312"/>
              </w:rPr>
              <w:t>1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snapToGrid w:val="false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V</w:t>
            </w:r>
            <w:r>
              <w:rPr>
                <w:rFonts w:eastAsia="楷体_GB2312" w:hint="eastAsia"/>
              </w:rPr>
              <w:t>1</w:t>
            </w:r>
            <w:r>
              <w:rPr>
                <w:rFonts w:eastAsia="楷体_GB2312"/>
              </w:rPr>
              <w:t>.</w:t>
            </w:r>
            <w:r>
              <w:rPr>
                <w:rFonts w:eastAsia="楷体_GB2312" w:hint="eastAsia"/>
              </w:rPr>
              <w:t>0</w:t>
            </w:r>
          </w:p>
        </w:tc>
        <w:tc>
          <w:tcPr>
            <w:tcW w:w="3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</w:tcPr>
          <w:p>
            <w:pPr>
              <w:pStyle w:val="style0"/>
              <w:snapToGrid w:val="false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新建版本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1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  <w:r>
              <w:rPr>
                <w:rFonts w:eastAsia="楷体_GB2312" w:hint="eastAsia"/>
              </w:rPr>
              <w:t>201</w:t>
            </w:r>
            <w:r>
              <w:rPr>
                <w:rFonts w:eastAsia="楷体_GB2312"/>
              </w:rPr>
              <w:t>9</w:t>
            </w:r>
            <w:r>
              <w:rPr>
                <w:rFonts w:eastAsia="楷体_GB2312"/>
              </w:rPr>
              <w:t>-</w:t>
            </w:r>
            <w:r>
              <w:rPr>
                <w:rFonts w:eastAsia="楷体_GB2312"/>
              </w:rPr>
              <w:t>03</w:t>
            </w:r>
            <w:r>
              <w:rPr>
                <w:rFonts w:eastAsia="楷体_GB2312"/>
              </w:rPr>
              <w:t>-</w:t>
            </w:r>
            <w:r>
              <w:rPr>
                <w:rFonts w:eastAsia="楷体_GB2312"/>
              </w:rPr>
              <w:t>0</w:t>
            </w:r>
            <w:r>
              <w:rPr>
                <w:rFonts w:eastAsia="楷体_GB2312"/>
              </w:rPr>
              <w:t>1</w:t>
            </w:r>
          </w:p>
        </w:tc>
      </w:tr>
      <w:tr>
        <w:tblPrEx/>
        <w:trPr>
          <w:trHeight w:val="695" w:hRule="atLeast"/>
          <w:jc w:val="center"/>
        </w:trPr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jc w:val="center"/>
              <w:rPr>
                <w:rFonts w:eastAsia="楷体_GB2312"/>
              </w:rPr>
            </w:pPr>
            <w:r>
              <w:rPr>
                <w:rFonts w:eastAsia="楷体_GB2312"/>
              </w:rPr>
              <w:t>2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3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1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</w:tr>
      <w:tr>
        <w:tblPrEx/>
        <w:trPr>
          <w:trHeight w:val="625" w:hRule="atLeast"/>
          <w:jc w:val="center"/>
        </w:trPr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jc w:val="center"/>
              <w:rPr>
                <w:rFonts w:eastAsia="楷体_GB2312"/>
              </w:rPr>
            </w:pPr>
            <w:r>
              <w:rPr>
                <w:rFonts w:eastAsia="楷体_GB2312"/>
              </w:rPr>
              <w:t>3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3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1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</w:tr>
      <w:tr>
        <w:tblPrEx/>
        <w:trPr>
          <w:trHeight w:val="587" w:hRule="atLeast"/>
          <w:jc w:val="center"/>
        </w:trPr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jc w:val="center"/>
              <w:rPr>
                <w:rFonts w:eastAsia="楷体_GB2312"/>
              </w:rPr>
            </w:pPr>
            <w:r>
              <w:rPr>
                <w:rFonts w:eastAsia="楷体_GB2312"/>
              </w:rPr>
              <w:t>4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3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1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</w:tr>
      <w:tr>
        <w:tblPrEx/>
        <w:trPr>
          <w:trHeight w:val="581" w:hRule="atLeast"/>
          <w:jc w:val="center"/>
        </w:trPr>
        <w:tc>
          <w:tcPr>
            <w:tcW w:w="10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jc w:val="center"/>
              <w:rPr>
                <w:rFonts w:eastAsia="楷体_GB2312"/>
              </w:rPr>
            </w:pPr>
            <w:r>
              <w:rPr>
                <w:rFonts w:eastAsia="楷体_GB2312"/>
              </w:rPr>
              <w:t>5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  <w:vAlign w:val="center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37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  <w:tc>
          <w:tcPr>
            <w:tcW w:w="14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FitText w:val="false"/>
          </w:tcPr>
          <w:p>
            <w:pPr>
              <w:pStyle w:val="style0"/>
              <w:autoSpaceDE w:val="false"/>
              <w:autoSpaceDN w:val="false"/>
              <w:adjustRightInd w:val="false"/>
              <w:snapToGrid w:val="false"/>
              <w:rPr>
                <w:rFonts w:eastAsia="楷体_GB2312"/>
              </w:rPr>
            </w:pPr>
          </w:p>
        </w:tc>
      </w:tr>
    </w:tbl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jc w:val="center"/>
        <w:rPr/>
      </w:pPr>
    </w:p>
    <w:p>
      <w:pPr>
        <w:pStyle w:val="style94"/>
        <w:rPr/>
      </w:pPr>
    </w:p>
    <w:p>
      <w:pPr>
        <w:pStyle w:val="style94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目录</w:t>
      </w:r>
    </w:p>
    <w:bookmarkStart w:id="0" w:name="_GoBack"/>
    <w:bookmarkEnd w:id="0"/>
    <w:p>
      <w:pPr>
        <w:pStyle w:val="style19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>
          <w:sz w:val="21"/>
          <w:szCs w:val="21"/>
        </w:rPr>
        <w:fldChar w:fldCharType="begin"/>
      </w:r>
      <w:r>
        <w:rPr>
          <w:sz w:val="21"/>
          <w:szCs w:val="21"/>
        </w:rPr>
        <w:instrText xml:space="preserve"> </w:instrText>
      </w:r>
      <w:r>
        <w:rPr>
          <w:rFonts w:hint="eastAsia"/>
          <w:sz w:val="21"/>
          <w:szCs w:val="21"/>
        </w:rPr>
        <w:instrText>TOC \o "1-4" \h \z \u</w:instrText>
      </w:r>
      <w:r>
        <w:rPr>
          <w:sz w:val="21"/>
          <w:szCs w:val="21"/>
        </w:rPr>
        <w:instrText xml:space="preserve"> </w:instrText>
      </w:r>
      <w:r>
        <w:rPr>
          <w:sz w:val="21"/>
          <w:szCs w:val="21"/>
        </w:rPr>
        <w:fldChar w:fldCharType="separate"/>
      </w:r>
      <w:r>
        <w:rPr/>
        <w:fldChar w:fldCharType="begin"/>
      </w:r>
      <w:r>
        <w:instrText xml:space="preserve"> HYPERLINK \l "_Toc2622734" </w:instrText>
      </w:r>
      <w:r>
        <w:rPr/>
        <w:fldChar w:fldCharType="separate"/>
      </w:r>
      <w:r>
        <w:rPr>
          <w:rStyle w:val="style85"/>
          <w:rFonts w:hint="eastAsia"/>
          <w:noProof/>
        </w:rPr>
        <w:t>阅读指南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_Toc2622734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19"/>
        <w:tabs>
          <w:tab w:val="left" w:leader="none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"_Toc2622735"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1.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学生申报系统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_Toc2622735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0"/>
        <w:tabs>
          <w:tab w:val="left" w:leader="none" w:pos="126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"_Toc2622736"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系统进入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_Toc2622736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"_Toc2622737"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1.1.1.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百度搜索链接进入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_Toc2622737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2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"_Toc2622738"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1.1.2.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网址进入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_Toc2622738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3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"_Toc2622739"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1.1.3.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账号注册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_Toc2622739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4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"_Toc2622740"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1.1.4.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系统登录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5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0"/>
        <w:tabs>
          <w:tab w:val="left" w:leader="none" w:pos="126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"_Toc2622741"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申报页面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7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"_Toc2622742"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1.2.1.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信息填写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7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"_Toc2622743"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1.2.2.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材料上传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_Toc2622743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9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19"/>
        <w:tabs>
          <w:tab w:val="left" w:leader="none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"_Toc2622744"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高校初审系统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_Toc2622744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11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0"/>
        <w:tabs>
          <w:tab w:val="left" w:leader="none" w:pos="126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"_Toc2622745"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系统进入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_Toc2622745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11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"_Toc2622746"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百度搜索链接进入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_Toc2622746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11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"_Toc2622747"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网址进入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_Toc2622747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12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"_Toc2622748"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账号注册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_Toc2622748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13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"_Toc2622749"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系统登录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_Toc2622749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14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0"/>
        <w:tabs>
          <w:tab w:val="left" w:leader="none" w:pos="126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"_Toc2622750"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初审页面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_Toc2622750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17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"_Toc2622751"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2.2.1.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补贴初审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_Toc2622751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17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21"/>
        <w:tabs>
          <w:tab w:val="left" w:leader="none" w:pos="210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rPr/>
        <w:fldChar w:fldCharType="begin"/>
      </w:r>
      <w:r>
        <w:instrText xml:space="preserve"> HYPERLINK \l "_Toc2622752" </w:instrText>
      </w:r>
      <w:r>
        <w:rPr/>
        <w:fldChar w:fldCharType="separate"/>
      </w:r>
      <w:r>
        <w:rPr>
          <w:rStyle w:val="style85"/>
          <w:rFonts w:asciiTheme="minorEastAsia" w:hAnsiTheme="minorEastAsia"/>
          <w:noProof/>
        </w:rPr>
        <w:t>2.2.2.</w:t>
      </w:r>
      <w: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  <w:tab/>
      </w:r>
      <w:r>
        <w:rPr>
          <w:rStyle w:val="style85"/>
          <w:rFonts w:hint="eastAsia" w:asciiTheme="minorEastAsia" w:hAnsiTheme="minorEastAsia"/>
          <w:noProof/>
        </w:rPr>
        <w:t>材料上传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_Toc2622752 \h </w:instrText>
      </w:r>
      <w:r>
        <w:rPr>
          <w:noProof/>
          <w:webHidden/>
        </w:rPr>
        <w:fldChar w:fldCharType="separate"/>
      </w:r>
      <w:r>
        <w:rPr>
          <w:noProof/>
          <w:webHidden/>
        </w:rPr>
        <w:t>19</w:t>
      </w:r>
      <w:r>
        <w:rPr>
          <w:noProof/>
          <w:webHidden/>
        </w:rPr>
        <w:fldChar w:fldCharType="end"/>
      </w:r>
      <w:r>
        <w:rPr/>
        <w:fldChar w:fldCharType="end"/>
      </w:r>
    </w:p>
    <w:p>
      <w:pPr>
        <w:pStyle w:val="style94"/>
        <w:jc w:val="center"/>
        <w:rPr/>
      </w:pPr>
      <w:r>
        <w:rPr>
          <w:sz w:val="21"/>
          <w:szCs w:val="21"/>
        </w:rPr>
        <w:fldChar w:fldCharType="end"/>
      </w:r>
    </w:p>
    <w:p>
      <w:pPr>
        <w:pStyle w:val="style94"/>
        <w:jc w:val="center"/>
        <w:rPr/>
      </w:pPr>
    </w:p>
    <w:p>
      <w:pPr>
        <w:pStyle w:val="style0"/>
        <w:spacing w:lineRule="auto" w:line="360"/>
        <w:ind w:firstLine="3300" w:firstLineChars="1100"/>
        <w:rPr>
          <w:rFonts w:ascii="Arial" w:eastAsia="黑体" w:hAnsi="Arial"/>
          <w:sz w:val="30"/>
        </w:rPr>
        <w:sectPr>
          <w:pgSz w:w="11906" w:h="16838" w:orient="portrait"/>
          <w:pgMar w:top="1440" w:right="1800" w:bottom="1440" w:left="1800" w:header="851" w:footer="992" w:gutter="0"/>
          <w:cols w:space="425"/>
          <w:docGrid w:linePitch="312"/>
        </w:sectPr>
      </w:pPr>
    </w:p>
    <w:bookmarkStart w:id="1" w:name="_Toc534623599"/>
    <w:bookmarkStart w:id="2" w:name="_Toc2622734"/>
    <w:p>
      <w:pPr>
        <w:pStyle w:val="style1"/>
        <w:jc w:val="center"/>
        <w:rPr/>
      </w:pPr>
      <w:r>
        <w:t>阅读指南</w:t>
      </w:r>
      <w:bookmarkEnd w:id="1"/>
      <w:bookmarkEnd w:id="2"/>
    </w:p>
    <w:p>
      <w:pPr>
        <w:pStyle w:val="style0"/>
        <w:autoSpaceDE w:val="false"/>
        <w:spacing w:before="240" w:lineRule="auto" w:line="360"/>
        <w:textAlignment w:val="bottom"/>
        <w:rPr>
          <w:rFonts w:ascii="Arial" w:eastAsia="黑体" w:hAnsi="Arial"/>
        </w:rPr>
      </w:pPr>
      <w:r>
        <w:rPr>
          <w:rFonts w:ascii="Arial" w:eastAsia="黑体" w:hAnsi="Arial"/>
        </w:rPr>
        <w:t>〖手册目标〗</w:t>
      </w:r>
    </w:p>
    <w:p>
      <w:pPr>
        <w:pStyle w:val="style0"/>
        <w:autoSpaceDE w:val="false"/>
        <w:spacing w:before="240" w:lineRule="auto" w:line="360"/>
        <w:ind w:firstLine="368"/>
        <w:textAlignment w:val="bottom"/>
        <w:rPr>
          <w:rFonts w:ascii="Arial" w:hAnsi="Arial"/>
        </w:rPr>
      </w:pPr>
      <w:r>
        <w:rPr>
          <w:rFonts w:hint="eastAsia"/>
        </w:rPr>
        <w:t>毕业年度困难高校毕业生求职创业补贴申报系统</w:t>
      </w:r>
      <w:r>
        <w:t>由</w:t>
      </w:r>
      <w:r>
        <w:rPr>
          <w:rFonts w:ascii="Arial" w:hAnsi="Arial" w:hint="eastAsia"/>
        </w:rPr>
        <w:t>东</w:t>
      </w:r>
      <w:r>
        <w:rPr>
          <w:rFonts w:ascii="Arial" w:hAnsi="Arial"/>
        </w:rPr>
        <w:t>软</w:t>
      </w:r>
      <w:r>
        <w:rPr>
          <w:rFonts w:ascii="Arial" w:hAnsi="Arial" w:hint="eastAsia"/>
        </w:rPr>
        <w:t>集团</w:t>
      </w:r>
      <w:r>
        <w:rPr>
          <w:rFonts w:ascii="Arial" w:hAnsi="Arial"/>
        </w:rPr>
        <w:t>股份有限公司开发，此用户手册主要介绍</w:t>
      </w:r>
      <w:r>
        <w:rPr>
          <w:rFonts w:hint="eastAsia"/>
        </w:rPr>
        <w:t>毕业年度困难高校毕业生求职创业补贴申报系统</w:t>
      </w:r>
      <w:r>
        <w:rPr>
          <w:rFonts w:ascii="Arial" w:hAnsi="Arial"/>
        </w:rPr>
        <w:t>的使用和维护，通过阅读本手册，能够让系统的用户掌握系统的应用操作。</w:t>
      </w:r>
    </w:p>
    <w:p>
      <w:pPr>
        <w:pStyle w:val="style0"/>
        <w:autoSpaceDE w:val="false"/>
        <w:spacing w:before="240" w:lineRule="auto" w:line="360"/>
        <w:textAlignment w:val="bottom"/>
        <w:rPr>
          <w:rFonts w:ascii="Arial" w:eastAsia="黑体" w:hAnsi="Arial"/>
        </w:rPr>
      </w:pPr>
      <w:r>
        <w:rPr>
          <w:rFonts w:ascii="Arial" w:eastAsia="黑体" w:hAnsi="Arial"/>
        </w:rPr>
        <w:t>〖阅读对象〗</w:t>
      </w:r>
    </w:p>
    <w:p>
      <w:pPr>
        <w:pStyle w:val="style0"/>
        <w:autoSpaceDE w:val="false"/>
        <w:spacing w:before="240" w:lineRule="auto" w:line="360"/>
        <w:ind w:firstLine="420"/>
        <w:textAlignment w:val="bottom"/>
        <w:rPr/>
      </w:pPr>
      <w:r>
        <w:t>本手册阅读对象为</w:t>
      </w:r>
      <w:r>
        <w:rPr>
          <w:rFonts w:hint="eastAsia"/>
        </w:rPr>
        <w:t>毕业年度困难高校毕业生求职创业补贴申报系统</w:t>
      </w:r>
      <w:r>
        <w:t>的操作人员。</w:t>
      </w:r>
    </w:p>
    <w:p>
      <w:pPr>
        <w:pStyle w:val="style0"/>
        <w:autoSpaceDE w:val="false"/>
        <w:spacing w:before="240" w:lineRule="auto" w:line="360"/>
        <w:textAlignment w:val="bottom"/>
        <w:rPr>
          <w:rFonts w:ascii="Arial" w:eastAsia="黑体" w:hAnsi="Arial"/>
        </w:rPr>
      </w:pPr>
      <w:r>
        <w:rPr>
          <w:rFonts w:ascii="Arial" w:eastAsia="黑体" w:hAnsi="Arial"/>
        </w:rPr>
        <w:t>〖手册构成〗</w:t>
      </w:r>
    </w:p>
    <w:p>
      <w:pPr>
        <w:pStyle w:val="style0"/>
        <w:autoSpaceDE w:val="false"/>
        <w:spacing w:before="240" w:lineRule="auto" w:line="360"/>
        <w:ind w:firstLine="420"/>
        <w:textAlignment w:val="bottom"/>
        <w:rPr/>
      </w:pPr>
      <w:r>
        <w:t>本手册主要由下面部分组成：</w:t>
      </w:r>
    </w:p>
    <w:p>
      <w:pPr>
        <w:pStyle w:val="style0"/>
        <w:numPr>
          <w:ilvl w:val="0"/>
          <w:numId w:val="9"/>
        </w:numPr>
        <w:tabs>
          <w:tab w:val="left" w:leader="none" w:pos="1690"/>
        </w:tabs>
        <w:suppressAutoHyphens/>
        <w:autoSpaceDE w:val="false"/>
        <w:spacing w:before="120"/>
        <w:ind w:left="845" w:hanging="125"/>
        <w:jc w:val="both"/>
        <w:textAlignment w:val="bottom"/>
        <w:rPr/>
      </w:pPr>
      <w:r>
        <w:t>第一章：</w:t>
      </w:r>
      <w:r>
        <w:t>学生申报系统</w:t>
      </w:r>
    </w:p>
    <w:p>
      <w:pPr>
        <w:pStyle w:val="style0"/>
        <w:numPr>
          <w:ilvl w:val="0"/>
          <w:numId w:val="9"/>
        </w:numPr>
        <w:tabs>
          <w:tab w:val="left" w:leader="none" w:pos="1690"/>
        </w:tabs>
        <w:suppressAutoHyphens/>
        <w:autoSpaceDE w:val="false"/>
        <w:spacing w:before="120"/>
        <w:ind w:left="845" w:hanging="125"/>
        <w:jc w:val="both"/>
        <w:textAlignment w:val="bottom"/>
        <w:rPr/>
      </w:pPr>
      <w:r>
        <w:t>第二章：</w:t>
      </w:r>
      <w:r>
        <w:t>高校初审系统</w:t>
      </w:r>
    </w:p>
    <w:p>
      <w:pPr>
        <w:pStyle w:val="style94"/>
        <w:tabs>
          <w:tab w:val="left" w:leader="none" w:pos="1440"/>
        </w:tabs>
        <w:rPr/>
      </w:pPr>
      <w:r>
        <w:tab/>
      </w:r>
    </w:p>
    <w:bookmarkStart w:id="3" w:name="_Toc2622735"/>
    <w:bookmarkStart w:id="4" w:name="_Toc384142528"/>
    <w:p>
      <w:pPr>
        <w:pStyle w:val="style1"/>
        <w:pageBreakBefore/>
        <w:numPr>
          <w:ilvl w:val="0"/>
          <w:numId w:val="22"/>
        </w:numPr>
        <w:ind w:left="569" w:hanging="569" w:hangingChars="177"/>
        <w:rPr>
          <w:rFonts w:asciiTheme="minorEastAsia" w:eastAsiaTheme="minorEastAsia" w:hAnsiTheme="minorEastAsia"/>
          <w:sz w:val="32"/>
          <w:szCs w:val="32"/>
        </w:rPr>
      </w:pPr>
      <w:r>
        <w:rPr>
          <w:rFonts w:asciiTheme="minorEastAsia" w:eastAsiaTheme="minorEastAsia" w:hAnsiTheme="minorEastAsia"/>
          <w:sz w:val="32"/>
          <w:szCs w:val="32"/>
        </w:rPr>
        <w:t>学生申报系统</w:t>
      </w:r>
      <w:bookmarkEnd w:id="3"/>
    </w:p>
    <w:bookmarkStart w:id="5" w:name="_Toc2622736"/>
    <w:p>
      <w:pPr>
        <w:pStyle w:val="style2"/>
        <w:numPr>
          <w:ilvl w:val="1"/>
          <w:numId w:val="7"/>
        </w:numPr>
        <w:rPr>
          <w:rFonts w:asciiTheme="minorEastAsia" w:eastAsiaTheme="minorEastAsia" w:hAnsiTheme="minorEastAsia"/>
          <w:sz w:val="30"/>
          <w:szCs w:val="30"/>
        </w:rPr>
      </w:pPr>
      <w:r>
        <w:rPr>
          <w:rFonts w:asciiTheme="minorEastAsia" w:eastAsiaTheme="minorEastAsia" w:hAnsiTheme="minorEastAsia"/>
          <w:sz w:val="30"/>
          <w:szCs w:val="30"/>
        </w:rPr>
        <w:t>系统进入</w:t>
      </w:r>
      <w:bookmarkEnd w:id="5"/>
    </w:p>
    <w:bookmarkStart w:id="6" w:name="_Toc2622737"/>
    <w:p>
      <w:pPr>
        <w:pStyle w:val="style3"/>
        <w:numPr>
          <w:ilvl w:val="2"/>
          <w:numId w:val="7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百度搜索链接进入</w:t>
      </w:r>
      <w:bookmarkEnd w:id="6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1960708"/>
            <wp:effectExtent l="0" t="0" r="0" b="1905"/>
            <wp:docPr id="1033" name="Image1" descr="C:\Users\tanghb\AppData\Local\Temp\SNAGHTML8981e7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true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hint="eastAsia" w:asciiTheme="minorEastAsia" w:eastAsiaTheme="minorEastAsia" w:hAnsiTheme="minorEastAsia"/>
          <w:b/>
        </w:rPr>
        <w:t>1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2538730"/>
            <wp:effectExtent l="0" t="0" r="0" b="0"/>
            <wp:docPr id="103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 rotWithShape="true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hint="eastAsia" w:asciiTheme="minorEastAsia" w:eastAsiaTheme="minorEastAsia" w:hAnsiTheme="minorEastAsia"/>
          <w:b/>
        </w:rPr>
        <w:t>2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  <w:b/>
        </w:rPr>
      </w:pP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2558415"/>
            <wp:effectExtent l="0" t="0" r="0" b="0"/>
            <wp:docPr id="103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 rotWithShape="true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3】</w:t>
      </w:r>
    </w:p>
    <w:p>
      <w:pPr>
        <w:pStyle w:val="style94"/>
        <w:rPr>
          <w:rFonts w:asciiTheme="minorEastAsia" w:eastAsiaTheme="minorEastAsia" w:hAnsiTheme="minorEastAsia"/>
          <w:b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百度搜索“河南省人力资源和社会保障厅”，点击链接进入河南省人社厅官网</w:t>
      </w:r>
      <w:r>
        <w:rPr>
          <w:rFonts w:asciiTheme="minorEastAsia" w:eastAsiaTheme="minorEastAsia" w:hAnsiTheme="minorEastAsia"/>
        </w:rPr>
        <w:t>的首页面（如</w:t>
      </w:r>
      <w:r>
        <w:rPr>
          <w:rFonts w:asciiTheme="minorEastAsia" w:eastAsiaTheme="minorEastAsia" w:hAnsiTheme="minorEastAsia"/>
        </w:rPr>
        <w:t>图1.</w:t>
      </w:r>
      <w:r>
        <w:rPr>
          <w:rFonts w:hint="eastAsia" w:asciiTheme="minorEastAsia" w:eastAsiaTheme="minorEastAsia" w:hAnsiTheme="minorEastAsia"/>
        </w:rPr>
        <w:t>1所示</w:t>
      </w:r>
      <w:r>
        <w:rPr>
          <w:rFonts w:asciiTheme="minorEastAsia" w:eastAsiaTheme="minorEastAsia" w:hAnsiTheme="minorEastAsia"/>
        </w:rPr>
        <w:t>）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点击右侧的“就业服务大厅”进入河南就业网上办事大厅的首页面</w:t>
      </w:r>
      <w:r>
        <w:rPr>
          <w:rFonts w:asciiTheme="minorEastAsia" w:eastAsiaTheme="minorEastAsia" w:hAnsiTheme="minorEastAsia"/>
        </w:rPr>
        <w:t>（如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2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点击“个人事项”进入</w:t>
      </w:r>
      <w:r>
        <w:rPr>
          <w:rFonts w:asciiTheme="minorEastAsia" w:eastAsiaTheme="minorEastAsia" w:hAnsiTheme="minorEastAsia"/>
        </w:rPr>
        <w:t>系统登录页面（如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3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）。</w:t>
      </w:r>
    </w:p>
    <w:bookmarkStart w:id="7" w:name="_Toc2622738"/>
    <w:bookmarkEnd w:id="4"/>
    <w:p>
      <w:pPr>
        <w:pStyle w:val="style3"/>
        <w:numPr>
          <w:ilvl w:val="2"/>
          <w:numId w:val="7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网址进入</w:t>
      </w:r>
      <w:bookmarkEnd w:id="7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2701290"/>
            <wp:effectExtent l="0" t="0" r="0" b="3810"/>
            <wp:docPr id="103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 rotWithShape="true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4】</w:t>
      </w:r>
    </w:p>
    <w:p>
      <w:pPr>
        <w:pStyle w:val="style94"/>
        <w:rPr>
          <w:rFonts w:asciiTheme="minorEastAsia" w:eastAsiaTheme="minorEastAsia" w:hAnsiTheme="minorEastAsia"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6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在浏览器地址栏中</w:t>
      </w:r>
      <w:r>
        <w:rPr>
          <w:rFonts w:hint="eastAsia" w:asciiTheme="minorEastAsia" w:eastAsiaTheme="minorEastAsia" w:hAnsiTheme="minorEastAsia"/>
        </w:rPr>
        <w:t>输入</w:t>
      </w:r>
      <w:r>
        <w:rPr>
          <w:rFonts w:hint="eastAsia" w:asciiTheme="minorEastAsia" w:eastAsiaTheme="minorEastAsia" w:hAnsiTheme="minorEastAsia"/>
        </w:rPr>
        <w:t>网址</w:t>
      </w:r>
      <w:r>
        <w:rPr/>
        <w:fldChar w:fldCharType="begin"/>
      </w:r>
      <w:r>
        <w:instrText xml:space="preserve"> HYPERLINK "http://222.143.34.190:8081/jyweb" </w:instrText>
      </w:r>
      <w:r>
        <w:rPr/>
        <w:fldChar w:fldCharType="separate"/>
      </w:r>
      <w:r>
        <w:rPr>
          <w:rStyle w:val="style85"/>
          <w:rFonts w:asciiTheme="minorEastAsia" w:eastAsiaTheme="minorEastAsia" w:hAnsiTheme="minorEastAsia"/>
        </w:rPr>
        <w:t>http://222.143.34.190:8081/jyweb</w:t>
      </w:r>
      <w:r>
        <w:rPr/>
        <w:fldChar w:fldCharType="end"/>
      </w:r>
      <w:r>
        <w:rPr>
          <w:rFonts w:hint="eastAsia" w:asciiTheme="minorEastAsia" w:eastAsiaTheme="minorEastAsia" w:hAnsiTheme="minorEastAsia"/>
        </w:rPr>
        <w:t>进入</w:t>
      </w:r>
      <w:r>
        <w:rPr>
          <w:rFonts w:asciiTheme="minorEastAsia" w:eastAsiaTheme="minorEastAsia" w:hAnsiTheme="minorEastAsia"/>
        </w:rPr>
        <w:t>（如</w:t>
      </w:r>
      <w:r>
        <w:rPr>
          <w:rFonts w:asciiTheme="minorEastAsia" w:eastAsiaTheme="minorEastAsia" w:hAnsiTheme="minorEastAsia"/>
        </w:rPr>
        <w:t>图1.</w:t>
      </w:r>
      <w:r>
        <w:rPr>
          <w:rFonts w:hint="eastAsia" w:asciiTheme="minorEastAsia" w:eastAsiaTheme="minorEastAsia" w:hAnsiTheme="minorEastAsia"/>
        </w:rPr>
        <w:t>4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）。</w:t>
      </w:r>
    </w:p>
    <w:p>
      <w:pPr>
        <w:pStyle w:val="style94"/>
        <w:rPr>
          <w:rFonts w:asciiTheme="minorEastAsia" w:eastAsiaTheme="minorEastAsia" w:hAnsiTheme="minorEastAsia"/>
        </w:rPr>
      </w:pPr>
    </w:p>
    <w:bookmarkStart w:id="8" w:name="_Toc2622739"/>
    <w:p>
      <w:pPr>
        <w:pStyle w:val="style3"/>
        <w:numPr>
          <w:ilvl w:val="2"/>
          <w:numId w:val="7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账号注册</w:t>
      </w:r>
      <w:bookmarkEnd w:id="8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2558415"/>
            <wp:effectExtent l="0" t="0" r="0" b="0"/>
            <wp:docPr id="103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 rotWithShape="true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5】</w:t>
      </w:r>
    </w:p>
    <w:p>
      <w:pPr>
        <w:pStyle w:val="style94"/>
        <w:rPr>
          <w:rFonts w:asciiTheme="minorEastAsia" w:eastAsiaTheme="minorEastAsia" w:hAnsiTheme="minorEastAsia"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3913504"/>
            <wp:effectExtent l="0" t="0" r="0" b="0"/>
            <wp:docPr id="103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true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6】</w:t>
      </w:r>
    </w:p>
    <w:p>
      <w:pPr>
        <w:pStyle w:val="style94"/>
        <w:rPr>
          <w:rFonts w:asciiTheme="minorEastAsia" w:eastAsiaTheme="minorEastAsia" w:hAnsiTheme="minorEastAsia"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11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在</w:t>
      </w:r>
      <w:r>
        <w:rPr>
          <w:rFonts w:hint="eastAsia" w:asciiTheme="minorEastAsia" w:eastAsiaTheme="minorEastAsia" w:hAnsiTheme="minorEastAsia"/>
        </w:rPr>
        <w:t>系统登录页面点击【注册】按钮，进入个人账号注册页面</w:t>
      </w:r>
      <w:r>
        <w:rPr>
          <w:rFonts w:asciiTheme="minorEastAsia" w:eastAsiaTheme="minorEastAsia" w:hAnsiTheme="minorEastAsia"/>
        </w:rPr>
        <w:t>（如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5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11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在个人账号注册页面</w:t>
      </w:r>
      <w:r>
        <w:rPr>
          <w:rFonts w:asciiTheme="minorEastAsia" w:eastAsiaTheme="minorEastAsia" w:hAnsiTheme="minorEastAsia"/>
        </w:rPr>
        <w:t>输入信息，按照提示逐步注册账号</w:t>
      </w:r>
      <w:r>
        <w:rPr>
          <w:rFonts w:asciiTheme="minorEastAsia" w:eastAsiaTheme="minorEastAsia" w:hAnsiTheme="minorEastAsia"/>
        </w:rPr>
        <w:t>（如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6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</w:t>
      </w:r>
      <w:r>
        <w:rPr>
          <w:rFonts w:asciiTheme="minorEastAsia" w:eastAsiaTheme="minorEastAsia" w:hAnsiTheme="minorEastAsia"/>
        </w:rPr>
        <w:t>；</w:t>
      </w:r>
    </w:p>
    <w:bookmarkStart w:id="9" w:name="_Toc2622740"/>
    <w:p>
      <w:pPr>
        <w:pStyle w:val="style3"/>
        <w:numPr>
          <w:ilvl w:val="2"/>
          <w:numId w:val="7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系统登录</w:t>
      </w:r>
      <w:bookmarkEnd w:id="9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2558415"/>
            <wp:effectExtent l="0" t="0" r="0" b="0"/>
            <wp:docPr id="103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 rotWithShape="true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7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2546350"/>
            <wp:effectExtent l="0" t="0" r="0" b="6350"/>
            <wp:docPr id="104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true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8】</w:t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2558415"/>
            <wp:effectExtent l="0" t="0" r="0" b="0"/>
            <wp:docPr id="104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true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9】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3097530"/>
            <wp:effectExtent l="0" t="0" r="0" b="7620"/>
            <wp:docPr id="104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 rotWithShape="true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10】</w:t>
      </w:r>
    </w:p>
    <w:p>
      <w:pPr>
        <w:pStyle w:val="style94"/>
        <w:rPr>
          <w:rFonts w:asciiTheme="minorEastAsia" w:eastAsiaTheme="minorEastAsia" w:hAnsiTheme="minorEastAsia"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20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在系统登录页面点击个人登录，输入用户名和密码，点击【登录】按钮进入</w:t>
      </w:r>
      <w:r>
        <w:rPr>
          <w:rFonts w:asciiTheme="minorEastAsia" w:eastAsiaTheme="minorEastAsia" w:hAnsiTheme="minorEastAsia"/>
        </w:rPr>
        <w:t>个人网厅首页面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7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20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在个人网厅首页面点击“就业补助资金”进入就业补助资金申请页面（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8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20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在就业补助资金申请页面点击“毕业年度困难高校毕业生求职创业补贴”进入办理指南页面（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9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20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在办理指南页面点击“网上办理”进入信息登记页面（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10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tabs>
          <w:tab w:val="left" w:leader="none" w:pos="1440"/>
        </w:tabs>
        <w:ind w:left="425"/>
        <w:rPr/>
      </w:pPr>
    </w:p>
    <w:bookmarkStart w:id="10" w:name="_Toc2622741"/>
    <w:p>
      <w:pPr>
        <w:pStyle w:val="style2"/>
        <w:numPr>
          <w:ilvl w:val="1"/>
          <w:numId w:val="7"/>
        </w:numPr>
        <w:rPr>
          <w:rFonts w:asciiTheme="minorEastAsia" w:eastAsiaTheme="minorEastAsia" w:hAnsiTheme="minorEastAsia"/>
          <w:sz w:val="30"/>
          <w:szCs w:val="30"/>
        </w:rPr>
      </w:pPr>
      <w:r>
        <w:rPr>
          <w:rFonts w:asciiTheme="minorEastAsia" w:eastAsiaTheme="minorEastAsia" w:hAnsiTheme="minorEastAsia"/>
          <w:sz w:val="30"/>
          <w:szCs w:val="30"/>
        </w:rPr>
        <w:t>申报</w:t>
      </w:r>
      <w:r>
        <w:rPr>
          <w:rFonts w:asciiTheme="minorEastAsia" w:eastAsiaTheme="minorEastAsia" w:hAnsiTheme="minorEastAsia"/>
          <w:sz w:val="30"/>
          <w:szCs w:val="30"/>
        </w:rPr>
        <w:t>页面</w:t>
      </w:r>
      <w:bookmarkEnd w:id="10"/>
    </w:p>
    <w:bookmarkStart w:id="11" w:name="_Toc2622742"/>
    <w:p>
      <w:pPr>
        <w:pStyle w:val="style3"/>
        <w:numPr>
          <w:ilvl w:val="2"/>
          <w:numId w:val="7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信息填写</w:t>
      </w:r>
      <w:bookmarkEnd w:id="11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2975576"/>
            <wp:effectExtent l="0" t="0" r="0" b="0"/>
            <wp:docPr id="1043" name="Image1" descr="C:\Users\tanghb\AppData\Local\Temp\SNAGHTML42fcc9d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 rotWithShape="true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11】</w:t>
      </w: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2742881"/>
            <wp:effectExtent l="0" t="0" r="0" b="635"/>
            <wp:docPr id="1044" name="Image1" descr="C:\Users\tanghb\AppData\Local\Temp\SNAGHTML43111a0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 rotWithShape="true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4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12】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【办理条件】</w:t>
      </w:r>
    </w:p>
    <w:p>
      <w:pPr>
        <w:pStyle w:val="style94"/>
        <w:ind w:firstLine="480" w:firstLineChars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以前从来没有申请过求职创业补贴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【业务说明】</w:t>
      </w:r>
    </w:p>
    <w:p>
      <w:pPr>
        <w:pStyle w:val="style94"/>
        <w:numPr>
          <w:ilvl w:val="0"/>
          <w:numId w:val="1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新增毕业年度困难高校毕业生求职创业补贴申报信息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13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</w:t>
      </w:r>
      <w:r>
        <w:rPr>
          <w:rFonts w:asciiTheme="minorEastAsia" w:eastAsiaTheme="minorEastAsia" w:hAnsiTheme="minorEastAsia"/>
        </w:rPr>
        <w:t>信息填写</w:t>
      </w:r>
      <w:r>
        <w:rPr>
          <w:rFonts w:asciiTheme="minorEastAsia" w:eastAsiaTheme="minorEastAsia" w:hAnsiTheme="minorEastAsia"/>
        </w:rPr>
        <w:t>页面</w:t>
      </w:r>
      <w:r>
        <w:rPr>
          <w:rFonts w:asciiTheme="minorEastAsia" w:eastAsiaTheme="minorEastAsia" w:hAnsiTheme="minorEastAsia"/>
        </w:rPr>
        <w:t>输入相关信息，点击【下一步】按钮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11和</w:t>
      </w:r>
      <w:r>
        <w:rPr>
          <w:rFonts w:asciiTheme="minorEastAsia" w:eastAsiaTheme="minorEastAsia" w:hAnsiTheme="minorEastAsia"/>
        </w:rPr>
        <w:t>图1.</w:t>
      </w:r>
      <w:r>
        <w:rPr>
          <w:rFonts w:hint="eastAsia"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/>
        </w:rPr>
        <w:t>2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13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点击【个人</w:t>
      </w:r>
      <w:r>
        <w:rPr>
          <w:rFonts w:hint="eastAsia" w:asciiTheme="minorEastAsia" w:eastAsiaTheme="minorEastAsia" w:hAnsiTheme="minorEastAsia"/>
        </w:rPr>
        <w:t>一寸免冠证件照</w:t>
      </w:r>
      <w:r>
        <w:rPr>
          <w:rFonts w:hint="eastAsia" w:asciiTheme="minorEastAsia" w:eastAsiaTheme="minorEastAsia" w:hAnsiTheme="minorEastAsia"/>
        </w:rPr>
        <w:t>上传】</w:t>
      </w:r>
      <w:r>
        <w:rPr>
          <w:rFonts w:hint="eastAsia" w:asciiTheme="minorEastAsia" w:eastAsiaTheme="minorEastAsia" w:hAnsiTheme="minorEastAsia"/>
        </w:rPr>
        <w:t>可以上传个人</w:t>
      </w:r>
      <w:r>
        <w:rPr>
          <w:rFonts w:hint="eastAsia" w:asciiTheme="minorEastAsia" w:eastAsiaTheme="minorEastAsia" w:hAnsiTheme="minorEastAsia"/>
        </w:rPr>
        <w:t>一寸</w:t>
      </w:r>
      <w:r>
        <w:rPr>
          <w:rFonts w:hint="eastAsia" w:asciiTheme="minorEastAsia" w:eastAsiaTheme="minorEastAsia" w:hAnsiTheme="minorEastAsia"/>
        </w:rPr>
        <w:t>免冠证件照</w:t>
      </w:r>
      <w:r>
        <w:rPr>
          <w:rFonts w:hint="eastAsia" w:asciiTheme="minorEastAsia" w:eastAsiaTheme="minorEastAsia" w:hAnsiTheme="minorEastAsia"/>
        </w:rPr>
        <w:t>片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11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13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信息全部录入保存后，可以点击【打印申请表】打印申请表</w:t>
      </w:r>
      <w:r>
        <w:rPr>
          <w:rFonts w:asciiTheme="minorEastAsia" w:eastAsiaTheme="minorEastAsia" w:hAnsiTheme="minorEastAsia"/>
        </w:rPr>
        <w:t>，根据生源地是省内还是省外打印的申请表不同（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11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13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信息全部录入保存后，可以点击【</w:t>
      </w:r>
      <w:r>
        <w:rPr>
          <w:rFonts w:hint="eastAsia" w:asciiTheme="minorEastAsia" w:eastAsiaTheme="minorEastAsia" w:hAnsiTheme="minorEastAsia"/>
        </w:rPr>
        <w:t>下载</w:t>
      </w:r>
      <w:r>
        <w:rPr>
          <w:rFonts w:asciiTheme="minorEastAsia" w:eastAsiaTheme="minorEastAsia" w:hAnsiTheme="minorEastAsia"/>
        </w:rPr>
        <w:t>申请表】下载申请表</w:t>
      </w:r>
      <w:r>
        <w:rPr>
          <w:rFonts w:asciiTheme="minorEastAsia" w:eastAsiaTheme="minorEastAsia" w:hAnsiTheme="minorEastAsia"/>
        </w:rPr>
        <w:t>，根据生源地是省内还是省外打印的申请表不同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11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13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信息全部录入保存后，可以点击【取消申请】取消本次申请信息（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11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【重点项目说明】</w:t>
      </w:r>
    </w:p>
    <w:p>
      <w:pPr>
        <w:pStyle w:val="style94"/>
        <w:numPr>
          <w:ilvl w:val="0"/>
          <w:numId w:val="18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红色*号为必填项</w:t>
      </w:r>
      <w:r>
        <w:rPr>
          <w:rFonts w:hint="eastAsia"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18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灰底色信息项自动生成，不可以录入和修改</w:t>
      </w:r>
    </w:p>
    <w:p>
      <w:pPr>
        <w:pStyle w:val="style94"/>
        <w:numPr>
          <w:ilvl w:val="0"/>
          <w:numId w:val="18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“毕业院校”输入学校名称的关键字，回车模糊查询学校名称，选择查询结果即可录入</w:t>
      </w:r>
    </w:p>
    <w:p>
      <w:pPr>
        <w:pStyle w:val="style94"/>
        <w:numPr>
          <w:ilvl w:val="0"/>
          <w:numId w:val="18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根据“申领对象类别”选择的不同，会显示不同的输入信息框</w:t>
      </w:r>
    </w:p>
    <w:p>
      <w:pPr>
        <w:pStyle w:val="style94"/>
        <w:numPr>
          <w:ilvl w:val="0"/>
          <w:numId w:val="18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“系统校验”里面的内容是跟相关职能部门信息系统比对校验的结果；其中国家助学贷款信息是登记信息实时进行比对的，其他信息是</w:t>
      </w:r>
      <w:r>
        <w:rPr>
          <w:rFonts w:asciiTheme="minorEastAsia" w:eastAsiaTheme="minorEastAsia" w:hAnsiTheme="minorEastAsia"/>
        </w:rPr>
        <w:t>网上申报结束后统一提交相关职能部门进行信息比对</w:t>
      </w:r>
    </w:p>
    <w:p>
      <w:pPr>
        <w:pStyle w:val="style94"/>
        <w:numPr>
          <w:ilvl w:val="0"/>
          <w:numId w:val="18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点击【下一步】按钮时申请信息自动保存</w:t>
      </w:r>
    </w:p>
    <w:p>
      <w:pPr>
        <w:pStyle w:val="style94"/>
        <w:numPr>
          <w:ilvl w:val="0"/>
          <w:numId w:val="18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在点击【提交】按钮之前信息都是可以修改的，下次登录时信息也是自动显示并且可以修改的；点击【提交】按钮之后，信息只能查看不能修改，下次登录后也只能显示不能修改</w:t>
      </w:r>
    </w:p>
    <w:bookmarkStart w:id="12" w:name="_Toc2622743"/>
    <w:p>
      <w:pPr>
        <w:pStyle w:val="style3"/>
        <w:numPr>
          <w:ilvl w:val="2"/>
          <w:numId w:val="7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材料上传</w:t>
      </w:r>
      <w:bookmarkEnd w:id="12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3041650"/>
            <wp:effectExtent l="0" t="0" r="0" b="6350"/>
            <wp:docPr id="104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 rotWithShape="true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图1.</w:t>
      </w:r>
      <w:r>
        <w:rPr>
          <w:rFonts w:asciiTheme="minorEastAsia" w:eastAsiaTheme="minorEastAsia" w:hAnsiTheme="minorEastAsia"/>
          <w:b/>
        </w:rPr>
        <w:t>13】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【办理条件】</w:t>
      </w:r>
    </w:p>
    <w:p>
      <w:pPr>
        <w:pStyle w:val="style94"/>
        <w:ind w:firstLine="480" w:firstLineChars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求职创业补贴申请信息已经保存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【业务说明】</w:t>
      </w:r>
    </w:p>
    <w:p>
      <w:pPr>
        <w:pStyle w:val="style94"/>
        <w:numPr>
          <w:ilvl w:val="0"/>
          <w:numId w:val="2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拍照上传申报求职创业补贴信息必须的材料信息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1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点击某一项材料信息，下面显示材料上传页面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/>
        </w:rPr>
        <w:t>3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1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在材料上传页面，点击【选择文件】选择本地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片文件，点击【上传材料】按钮上传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片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/>
        </w:rPr>
        <w:t>3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1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可以点击【</w:t>
      </w:r>
      <w:r>
        <w:rPr>
          <w:rFonts w:asciiTheme="minorEastAsia" w:eastAsiaTheme="minorEastAsia" w:hAnsiTheme="minorEastAsia"/>
        </w:rPr>
        <w:t>上一步</w:t>
      </w:r>
      <w:r>
        <w:rPr>
          <w:rFonts w:asciiTheme="minorEastAsia" w:eastAsiaTheme="minorEastAsia" w:hAnsiTheme="minorEastAsia"/>
        </w:rPr>
        <w:t>】</w:t>
      </w:r>
      <w:r>
        <w:rPr>
          <w:rFonts w:asciiTheme="minorEastAsia" w:eastAsiaTheme="minorEastAsia" w:hAnsiTheme="minorEastAsia"/>
        </w:rPr>
        <w:t>按钮回到信息填写页面进行修改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/>
        </w:rPr>
        <w:t>3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1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点击【提交】按钮，信息提交到所在高校；信息提交后学生本人再也不能对信息进行修改，只能查看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图1.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/>
        </w:rPr>
        <w:t>3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【重点项目说明】</w:t>
      </w:r>
    </w:p>
    <w:p>
      <w:pPr>
        <w:pStyle w:val="style94"/>
        <w:numPr>
          <w:ilvl w:val="0"/>
          <w:numId w:val="3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不同的申请类别需要上传的材料不同，是系统已经配置好的</w:t>
      </w:r>
      <w:r>
        <w:rPr>
          <w:rFonts w:hint="eastAsia"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3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点击【提交】按钮前，学生可以修改信息；点击【提交】按钮后，学生不能修改信息，只能查看</w:t>
      </w:r>
    </w:p>
    <w:p>
      <w:pPr>
        <w:pStyle w:val="style94"/>
        <w:tabs>
          <w:tab w:val="left" w:leader="none" w:pos="1440"/>
        </w:tabs>
        <w:rPr/>
      </w:pPr>
    </w:p>
    <w:bookmarkStart w:id="13" w:name="_Toc2622744"/>
    <w:p>
      <w:pPr>
        <w:pStyle w:val="style1"/>
        <w:pageBreakBefore/>
        <w:numPr>
          <w:ilvl w:val="0"/>
          <w:numId w:val="22"/>
        </w:numPr>
        <w:ind w:left="569" w:hanging="569" w:hangingChars="177"/>
        <w:rPr>
          <w:rFonts w:asciiTheme="minorEastAsia" w:eastAsiaTheme="minorEastAsia" w:hAnsiTheme="minorEastAsia"/>
          <w:sz w:val="32"/>
          <w:szCs w:val="32"/>
        </w:rPr>
      </w:pPr>
      <w:r>
        <w:rPr>
          <w:rFonts w:asciiTheme="minorEastAsia" w:eastAsiaTheme="minorEastAsia" w:hAnsiTheme="minorEastAsia"/>
          <w:sz w:val="32"/>
          <w:szCs w:val="32"/>
        </w:rPr>
        <w:t>高校初审系统</w:t>
      </w:r>
      <w:bookmarkEnd w:id="13"/>
    </w:p>
    <w:bookmarkStart w:id="14" w:name="_Toc2622745"/>
    <w:p>
      <w:pPr>
        <w:pStyle w:val="style2"/>
        <w:numPr>
          <w:ilvl w:val="1"/>
          <w:numId w:val="22"/>
        </w:numPr>
        <w:rPr>
          <w:rFonts w:asciiTheme="minorEastAsia" w:eastAsiaTheme="minorEastAsia" w:hAnsiTheme="minorEastAsia"/>
          <w:sz w:val="30"/>
          <w:szCs w:val="30"/>
        </w:rPr>
      </w:pPr>
      <w:r>
        <w:rPr>
          <w:rFonts w:asciiTheme="minorEastAsia" w:eastAsiaTheme="minorEastAsia" w:hAnsiTheme="minorEastAsia"/>
          <w:sz w:val="30"/>
          <w:szCs w:val="30"/>
        </w:rPr>
        <w:t>系统进入</w:t>
      </w:r>
      <w:bookmarkEnd w:id="14"/>
    </w:p>
    <w:bookmarkStart w:id="15" w:name="_Toc2622746"/>
    <w:p>
      <w:pPr>
        <w:pStyle w:val="style3"/>
        <w:numPr>
          <w:ilvl w:val="2"/>
          <w:numId w:val="22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百度搜索链接进入</w:t>
      </w:r>
      <w:bookmarkEnd w:id="15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1960708"/>
            <wp:effectExtent l="0" t="0" r="0" b="1905"/>
            <wp:docPr id="1046" name="Image1" descr="C:\Users\tanghb\AppData\Local\Temp\SNAGHTML8981e7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true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hint="eastAsia" w:asciiTheme="minorEastAsia" w:eastAsiaTheme="minorEastAsia" w:hAnsiTheme="minorEastAsia"/>
          <w:b/>
        </w:rPr>
        <w:t>1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2538730"/>
            <wp:effectExtent l="0" t="0" r="0" b="0"/>
            <wp:docPr id="104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 rotWithShape="true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hint="eastAsia" w:asciiTheme="minorEastAsia" w:eastAsiaTheme="minorEastAsia" w:hAnsiTheme="minorEastAsia"/>
          <w:b/>
        </w:rPr>
        <w:t>2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  <w:b/>
        </w:rPr>
      </w:pP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2558415"/>
            <wp:effectExtent l="0" t="0" r="0" b="0"/>
            <wp:docPr id="104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 rotWithShape="true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3】</w:t>
      </w:r>
    </w:p>
    <w:p>
      <w:pPr>
        <w:pStyle w:val="style94"/>
        <w:rPr>
          <w:rFonts w:asciiTheme="minorEastAsia" w:eastAsiaTheme="minorEastAsia" w:hAnsiTheme="minorEastAsia"/>
          <w:b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17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百度搜索“河南省人力资源和社会保障厅”，点击链接进入河南省人社厅官网的首页面（如</w:t>
      </w:r>
      <w:r>
        <w:rPr>
          <w:rFonts w:asciiTheme="minorEastAsia" w:eastAsiaTheme="minorEastAsia" w:hAnsiTheme="minorEastAsia"/>
        </w:rPr>
        <w:t>图2.</w:t>
      </w:r>
      <w:r>
        <w:rPr>
          <w:rFonts w:hint="eastAsia" w:asciiTheme="minorEastAsia" w:eastAsiaTheme="minorEastAsia" w:hAnsiTheme="minorEastAsia"/>
        </w:rPr>
        <w:t>1所示</w:t>
      </w:r>
      <w:r>
        <w:rPr>
          <w:rFonts w:asciiTheme="minorEastAsia" w:eastAsiaTheme="minorEastAsia" w:hAnsiTheme="minorEastAsia"/>
        </w:rPr>
        <w:t>）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17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点击右侧的“就业服务大厅”进入河南就业网上办事大厅的首页面（如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2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17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点击“</w:t>
      </w:r>
      <w:r>
        <w:rPr>
          <w:rFonts w:hint="eastAsia" w:asciiTheme="minorEastAsia" w:eastAsiaTheme="minorEastAsia" w:hAnsiTheme="minorEastAsia"/>
        </w:rPr>
        <w:t>单位</w:t>
      </w:r>
      <w:r>
        <w:rPr>
          <w:rFonts w:asciiTheme="minorEastAsia" w:eastAsiaTheme="minorEastAsia" w:hAnsiTheme="minorEastAsia"/>
        </w:rPr>
        <w:t>事项”进入系统登录页面（如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3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）。</w:t>
      </w:r>
    </w:p>
    <w:bookmarkStart w:id="16" w:name="_Toc2622747"/>
    <w:p>
      <w:pPr>
        <w:pStyle w:val="style3"/>
        <w:numPr>
          <w:ilvl w:val="2"/>
          <w:numId w:val="22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网址进入</w:t>
      </w:r>
      <w:bookmarkEnd w:id="16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2701290"/>
            <wp:effectExtent l="0" t="0" r="0" b="3810"/>
            <wp:docPr id="104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 rotWithShape="true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4】</w:t>
      </w:r>
    </w:p>
    <w:p>
      <w:pPr>
        <w:pStyle w:val="style94"/>
        <w:rPr>
          <w:rFonts w:asciiTheme="minorEastAsia" w:eastAsiaTheme="minorEastAsia" w:hAnsiTheme="minorEastAsia"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10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在浏览器地址栏中</w:t>
      </w:r>
      <w:r>
        <w:rPr>
          <w:rFonts w:hint="eastAsia" w:asciiTheme="minorEastAsia" w:eastAsiaTheme="minorEastAsia" w:hAnsiTheme="minorEastAsia"/>
        </w:rPr>
        <w:t>输入</w:t>
      </w:r>
      <w:r>
        <w:rPr>
          <w:rFonts w:hint="eastAsia" w:asciiTheme="minorEastAsia" w:eastAsiaTheme="minorEastAsia" w:hAnsiTheme="minorEastAsia"/>
        </w:rPr>
        <w:t>网址</w:t>
      </w:r>
      <w:r>
        <w:rPr/>
        <w:fldChar w:fldCharType="begin"/>
      </w:r>
      <w:r>
        <w:instrText xml:space="preserve"> HYPERLINK "http://222.143.34.190:8081/jyweb" </w:instrText>
      </w:r>
      <w:r>
        <w:rPr/>
        <w:fldChar w:fldCharType="separate"/>
      </w:r>
      <w:r>
        <w:rPr>
          <w:rStyle w:val="style85"/>
          <w:rFonts w:asciiTheme="minorEastAsia" w:eastAsiaTheme="minorEastAsia" w:hAnsiTheme="minorEastAsia"/>
        </w:rPr>
        <w:t>http://222.143.34.190:8081/jyweb</w:t>
      </w:r>
      <w:r>
        <w:rPr/>
        <w:fldChar w:fldCharType="end"/>
      </w:r>
      <w:r>
        <w:rPr>
          <w:rFonts w:hint="eastAsia" w:asciiTheme="minorEastAsia" w:eastAsiaTheme="minorEastAsia" w:hAnsiTheme="minorEastAsia"/>
        </w:rPr>
        <w:t>进入</w:t>
      </w:r>
      <w:r>
        <w:rPr>
          <w:rFonts w:asciiTheme="minorEastAsia" w:eastAsiaTheme="minorEastAsia" w:hAnsiTheme="minorEastAsia"/>
        </w:rPr>
        <w:t>（如</w:t>
      </w:r>
      <w:r>
        <w:rPr>
          <w:rFonts w:asciiTheme="minorEastAsia" w:eastAsiaTheme="minorEastAsia" w:hAnsiTheme="minorEastAsia"/>
        </w:rPr>
        <w:t>图2.</w:t>
      </w:r>
      <w:r>
        <w:rPr>
          <w:rFonts w:hint="eastAsia" w:asciiTheme="minorEastAsia" w:eastAsiaTheme="minorEastAsia" w:hAnsiTheme="minorEastAsia"/>
        </w:rPr>
        <w:t>4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）。</w:t>
      </w:r>
    </w:p>
    <w:p>
      <w:pPr>
        <w:pStyle w:val="style94"/>
        <w:rPr>
          <w:rFonts w:asciiTheme="minorEastAsia" w:eastAsiaTheme="minorEastAsia" w:hAnsiTheme="minorEastAsia"/>
        </w:rPr>
      </w:pPr>
    </w:p>
    <w:bookmarkStart w:id="17" w:name="_Toc2622748"/>
    <w:p>
      <w:pPr>
        <w:pStyle w:val="style3"/>
        <w:numPr>
          <w:ilvl w:val="2"/>
          <w:numId w:val="22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账号注册</w:t>
      </w:r>
      <w:bookmarkEnd w:id="17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19" cy="2548890"/>
            <wp:effectExtent l="0" t="0" r="0" b="3810"/>
            <wp:docPr id="1050" name="Image1" descr="C:\Users\tanghb\AppData\Local\Temp\SNAGHTMLf2f256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 rotWithShape="true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19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5】</w:t>
      </w:r>
    </w:p>
    <w:p>
      <w:pPr>
        <w:pStyle w:val="style94"/>
        <w:rPr>
          <w:rFonts w:asciiTheme="minorEastAsia" w:eastAsiaTheme="minorEastAsia" w:hAnsiTheme="minorEastAsia"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3776530"/>
            <wp:effectExtent l="0" t="0" r="0" b="0"/>
            <wp:docPr id="1051" name="Image1" descr="C:\Users\tanghb\AppData\Local\Temp\SNAGHTMLf2746b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 rotWithShape="true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6】</w:t>
      </w:r>
    </w:p>
    <w:p>
      <w:pPr>
        <w:pStyle w:val="style94"/>
        <w:rPr>
          <w:rFonts w:asciiTheme="minorEastAsia" w:eastAsiaTheme="minorEastAsia" w:hAnsiTheme="minorEastAsia"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19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在</w:t>
      </w:r>
      <w:r>
        <w:rPr>
          <w:rFonts w:hint="eastAsia" w:asciiTheme="minorEastAsia" w:eastAsiaTheme="minorEastAsia" w:hAnsiTheme="minorEastAsia"/>
        </w:rPr>
        <w:t>系统登录页面点击【注册】按钮，进入</w:t>
      </w:r>
      <w:r>
        <w:rPr>
          <w:rFonts w:hint="eastAsia" w:asciiTheme="minorEastAsia" w:eastAsiaTheme="minorEastAsia" w:hAnsiTheme="minorEastAsia"/>
        </w:rPr>
        <w:t>法人</w:t>
      </w:r>
      <w:r>
        <w:rPr>
          <w:rFonts w:hint="eastAsia" w:asciiTheme="minorEastAsia" w:eastAsiaTheme="minorEastAsia" w:hAnsiTheme="minorEastAsia"/>
        </w:rPr>
        <w:t>账号注册页面</w:t>
      </w:r>
      <w:r>
        <w:rPr>
          <w:rFonts w:asciiTheme="minorEastAsia" w:eastAsiaTheme="minorEastAsia" w:hAnsiTheme="minorEastAsia"/>
        </w:rPr>
        <w:t>（如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5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19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</w:t>
      </w:r>
      <w:r>
        <w:rPr>
          <w:rFonts w:asciiTheme="minorEastAsia" w:eastAsiaTheme="minorEastAsia" w:hAnsiTheme="minorEastAsia"/>
        </w:rPr>
        <w:t>法人</w:t>
      </w:r>
      <w:r>
        <w:rPr>
          <w:rFonts w:asciiTheme="minorEastAsia" w:eastAsiaTheme="minorEastAsia" w:hAnsiTheme="minorEastAsia"/>
        </w:rPr>
        <w:t>账号注册页面输入信息，按照提示逐步注册账号</w:t>
      </w:r>
      <w:r>
        <w:rPr>
          <w:rFonts w:asciiTheme="minorEastAsia" w:eastAsiaTheme="minorEastAsia" w:hAnsiTheme="minorEastAsia"/>
        </w:rPr>
        <w:t>（如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6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</w:t>
      </w:r>
      <w:r>
        <w:rPr>
          <w:rFonts w:asciiTheme="minorEastAsia" w:eastAsiaTheme="minorEastAsia" w:hAnsiTheme="minorEastAsia"/>
        </w:rPr>
        <w:t>；</w:t>
      </w:r>
    </w:p>
    <w:bookmarkStart w:id="18" w:name="_Toc2622749"/>
    <w:p>
      <w:pPr>
        <w:pStyle w:val="style3"/>
        <w:numPr>
          <w:ilvl w:val="2"/>
          <w:numId w:val="22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系统登录</w:t>
      </w:r>
      <w:bookmarkEnd w:id="18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19" cy="2549066"/>
            <wp:effectExtent l="0" t="0" r="0" b="3810"/>
            <wp:docPr id="1052" name="Image1" descr="C:\Users\tanghb\AppData\Local\Temp\SNAGHTML108823b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 rotWithShape="true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19" cy="254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7】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3277060"/>
            <wp:effectExtent l="0" t="0" r="0" b="0"/>
            <wp:docPr id="1053" name="Image1" descr="C:\Users\tanghb\AppData\Local\Temp\SNAGHTMLf3a395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 rotWithShape="true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8】</w:t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3496945"/>
            <wp:effectExtent l="0" t="0" r="0" b="8255"/>
            <wp:docPr id="105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 rotWithShape="true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9】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5278120" cy="3067050"/>
            <wp:effectExtent l="0" t="0" r="0" b="0"/>
            <wp:docPr id="105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 rotWithShape="true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10】</w:t>
      </w:r>
    </w:p>
    <w:p>
      <w:pPr>
        <w:pStyle w:val="style94"/>
        <w:rPr>
          <w:rFonts w:asciiTheme="minorEastAsia" w:eastAsiaTheme="minorEastAsia" w:hAnsiTheme="minorEastAsia"/>
        </w:rPr>
      </w:pP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1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在系统登录页面点击</w:t>
      </w:r>
      <w:r>
        <w:rPr>
          <w:rFonts w:asciiTheme="minorEastAsia" w:eastAsiaTheme="minorEastAsia" w:hAnsiTheme="minorEastAsia"/>
        </w:rPr>
        <w:t>法人</w:t>
      </w:r>
      <w:r>
        <w:rPr>
          <w:rFonts w:asciiTheme="minorEastAsia" w:eastAsiaTheme="minorEastAsia" w:hAnsiTheme="minorEastAsia"/>
        </w:rPr>
        <w:t>登录，输入用户名和密码，点击【登录】按钮进入</w:t>
      </w:r>
      <w:r>
        <w:rPr>
          <w:rFonts w:asciiTheme="minorEastAsia" w:eastAsiaTheme="minorEastAsia" w:hAnsiTheme="minorEastAsia"/>
        </w:rPr>
        <w:t>单位</w:t>
      </w:r>
      <w:r>
        <w:rPr>
          <w:rFonts w:asciiTheme="minorEastAsia" w:eastAsiaTheme="minorEastAsia" w:hAnsiTheme="minorEastAsia"/>
        </w:rPr>
        <w:t>网厅首页面（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7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1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</w:t>
      </w:r>
      <w:r>
        <w:rPr>
          <w:rFonts w:asciiTheme="minorEastAsia" w:eastAsiaTheme="minorEastAsia" w:hAnsiTheme="minorEastAsia"/>
        </w:rPr>
        <w:t>单位</w:t>
      </w:r>
      <w:r>
        <w:rPr>
          <w:rFonts w:asciiTheme="minorEastAsia" w:eastAsiaTheme="minorEastAsia" w:hAnsiTheme="minorEastAsia"/>
        </w:rPr>
        <w:t>网厅首页面点击“</w:t>
      </w:r>
      <w:r>
        <w:rPr>
          <w:rFonts w:asciiTheme="minorEastAsia" w:eastAsiaTheme="minorEastAsia" w:hAnsiTheme="minorEastAsia"/>
        </w:rPr>
        <w:t>求职创业补贴</w:t>
      </w:r>
      <w:r>
        <w:rPr>
          <w:rFonts w:asciiTheme="minorEastAsia" w:eastAsiaTheme="minorEastAsia" w:hAnsiTheme="minorEastAsia"/>
        </w:rPr>
        <w:t>”进入</w:t>
      </w:r>
      <w:r>
        <w:rPr>
          <w:rFonts w:asciiTheme="minorEastAsia" w:eastAsiaTheme="minorEastAsia" w:hAnsiTheme="minorEastAsia"/>
        </w:rPr>
        <w:t>求职创业补贴</w:t>
      </w:r>
      <w:r>
        <w:rPr>
          <w:rFonts w:asciiTheme="minorEastAsia" w:eastAsiaTheme="minorEastAsia" w:hAnsiTheme="minorEastAsia"/>
        </w:rPr>
        <w:t>申请页面（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8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1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</w:t>
      </w:r>
      <w:r>
        <w:rPr>
          <w:rFonts w:hint="eastAsia" w:asciiTheme="minorEastAsia" w:eastAsiaTheme="minorEastAsia" w:hAnsiTheme="minorEastAsia"/>
        </w:rPr>
        <w:t>求职创业补贴</w:t>
      </w:r>
      <w:r>
        <w:rPr>
          <w:rFonts w:asciiTheme="minorEastAsia" w:eastAsiaTheme="minorEastAsia" w:hAnsiTheme="minorEastAsia"/>
        </w:rPr>
        <w:t>申请页面点击“</w:t>
      </w:r>
      <w:r>
        <w:rPr>
          <w:rFonts w:hint="eastAsia" w:asciiTheme="minorEastAsia" w:eastAsiaTheme="minorEastAsia" w:hAnsiTheme="minorEastAsia"/>
        </w:rPr>
        <w:t>毕业年度毕业生求职创业补贴初审</w:t>
      </w:r>
      <w:r>
        <w:rPr>
          <w:rFonts w:asciiTheme="minorEastAsia" w:eastAsiaTheme="minorEastAsia" w:hAnsiTheme="minorEastAsia"/>
        </w:rPr>
        <w:t>”进入办理指南页面（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9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1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在办理指南页面点击“网上办理”进入</w:t>
      </w:r>
      <w:r>
        <w:rPr>
          <w:rFonts w:asciiTheme="minorEastAsia" w:eastAsiaTheme="minorEastAsia" w:hAnsiTheme="minorEastAsia"/>
        </w:rPr>
        <w:t>补贴初审</w:t>
      </w:r>
      <w:r>
        <w:rPr>
          <w:rFonts w:asciiTheme="minorEastAsia" w:eastAsiaTheme="minorEastAsia" w:hAnsiTheme="minorEastAsia"/>
        </w:rPr>
        <w:t>页面（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10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tabs>
          <w:tab w:val="left" w:leader="none" w:pos="1440"/>
        </w:tabs>
        <w:ind w:left="425"/>
        <w:rPr/>
      </w:pPr>
    </w:p>
    <w:bookmarkStart w:id="19" w:name="_Toc2622750"/>
    <w:p>
      <w:pPr>
        <w:pStyle w:val="style2"/>
        <w:numPr>
          <w:ilvl w:val="1"/>
          <w:numId w:val="22"/>
        </w:numPr>
        <w:rPr>
          <w:rFonts w:asciiTheme="minorEastAsia" w:eastAsiaTheme="minorEastAsia" w:hAnsiTheme="minorEastAsia"/>
          <w:sz w:val="30"/>
          <w:szCs w:val="30"/>
        </w:rPr>
      </w:pPr>
      <w:r>
        <w:rPr>
          <w:rFonts w:asciiTheme="minorEastAsia" w:eastAsiaTheme="minorEastAsia" w:hAnsiTheme="minorEastAsia"/>
          <w:sz w:val="30"/>
          <w:szCs w:val="30"/>
        </w:rPr>
        <w:t>初审</w:t>
      </w:r>
      <w:r>
        <w:rPr>
          <w:rFonts w:asciiTheme="minorEastAsia" w:eastAsiaTheme="minorEastAsia" w:hAnsiTheme="minorEastAsia"/>
          <w:sz w:val="30"/>
          <w:szCs w:val="30"/>
        </w:rPr>
        <w:t>页面</w:t>
      </w:r>
      <w:bookmarkEnd w:id="19"/>
    </w:p>
    <w:bookmarkStart w:id="20" w:name="_Toc2622751"/>
    <w:p>
      <w:pPr>
        <w:pStyle w:val="style3"/>
        <w:numPr>
          <w:ilvl w:val="2"/>
          <w:numId w:val="22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补贴初审</w:t>
      </w:r>
      <w:bookmarkEnd w:id="20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3592756"/>
            <wp:effectExtent l="0" t="0" r="0" b="8255"/>
            <wp:docPr id="1056" name="Image1" descr="C:\Users\tanghb\AppData\Local\Temp\SNAGHTML1033bb5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 rotWithShape="true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9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11】</w:t>
      </w: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3297654"/>
            <wp:effectExtent l="0" t="0" r="0" b="0"/>
            <wp:docPr id="1057" name="Image1" descr="C:\Users\tanghb\AppData\Local\Temp\SNAGHTML4b0522a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 rotWithShape="true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12】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【办理条件】</w:t>
      </w:r>
    </w:p>
    <w:p>
      <w:pPr>
        <w:pStyle w:val="style94"/>
        <w:ind w:firstLine="480" w:firstLineChars="200"/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有本校学生申请</w:t>
      </w:r>
      <w:r>
        <w:rPr>
          <w:rFonts w:hint="eastAsia" w:asciiTheme="minorEastAsia" w:eastAsiaTheme="minorEastAsia" w:hAnsiTheme="minorEastAsia"/>
        </w:rPr>
        <w:t>毕业年度</w:t>
      </w:r>
      <w:r>
        <w:rPr>
          <w:rFonts w:hint="eastAsia" w:asciiTheme="minorEastAsia" w:eastAsiaTheme="minorEastAsia" w:hAnsiTheme="minorEastAsia"/>
        </w:rPr>
        <w:t>困难高校</w:t>
      </w:r>
      <w:r>
        <w:rPr>
          <w:rFonts w:hint="eastAsia" w:asciiTheme="minorEastAsia" w:eastAsiaTheme="minorEastAsia" w:hAnsiTheme="minorEastAsia"/>
        </w:rPr>
        <w:t>毕业生求职创业补贴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【业务说明】</w:t>
      </w:r>
    </w:p>
    <w:p>
      <w:pPr>
        <w:pStyle w:val="style94"/>
        <w:numPr>
          <w:ilvl w:val="0"/>
          <w:numId w:val="12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对本校学生申请的“</w:t>
      </w:r>
      <w:r>
        <w:rPr>
          <w:rFonts w:asciiTheme="minorEastAsia" w:eastAsiaTheme="minorEastAsia" w:hAnsiTheme="minorEastAsia"/>
        </w:rPr>
        <w:t>毕业年度困难高校毕业生求职创业补贴</w:t>
      </w:r>
      <w:r>
        <w:rPr>
          <w:rFonts w:asciiTheme="minorEastAsia" w:eastAsiaTheme="minorEastAsia" w:hAnsiTheme="minorEastAsia"/>
        </w:rPr>
        <w:t>”</w:t>
      </w:r>
      <w:r>
        <w:rPr>
          <w:rFonts w:asciiTheme="minorEastAsia" w:eastAsiaTheme="minorEastAsia" w:hAnsiTheme="minorEastAsia"/>
        </w:rPr>
        <w:t>申报信息</w:t>
      </w:r>
      <w:r>
        <w:rPr>
          <w:rFonts w:asciiTheme="minorEastAsia" w:eastAsiaTheme="minorEastAsia" w:hAnsiTheme="minorEastAsia"/>
        </w:rPr>
        <w:t>及相关上传材料</w:t>
      </w:r>
      <w:r>
        <w:rPr>
          <w:rFonts w:asciiTheme="minorEastAsia" w:eastAsiaTheme="minorEastAsia" w:hAnsiTheme="minorEastAsia"/>
        </w:rPr>
        <w:t>进行初审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输入相关查询条件</w:t>
      </w:r>
      <w:r>
        <w:rPr>
          <w:rFonts w:asciiTheme="minorEastAsia" w:eastAsiaTheme="minorEastAsia" w:hAnsiTheme="minorEastAsia"/>
        </w:rPr>
        <w:t>信息，点击【</w:t>
      </w:r>
      <w:r>
        <w:rPr>
          <w:rFonts w:asciiTheme="minorEastAsia" w:eastAsiaTheme="minorEastAsia" w:hAnsiTheme="minorEastAsia"/>
        </w:rPr>
        <w:t>查询</w:t>
      </w:r>
      <w:r>
        <w:rPr>
          <w:rFonts w:asciiTheme="minorEastAsia" w:eastAsiaTheme="minorEastAsia" w:hAnsiTheme="minorEastAsia"/>
        </w:rPr>
        <w:t>】按钮</w:t>
      </w:r>
      <w:r>
        <w:rPr>
          <w:rFonts w:asciiTheme="minorEastAsia" w:eastAsiaTheme="minorEastAsia" w:hAnsiTheme="minorEastAsia"/>
        </w:rPr>
        <w:t>，查询本校学生申请信息</w:t>
      </w:r>
      <w:r>
        <w:rPr>
          <w:rFonts w:asciiTheme="minorEastAsia" w:eastAsiaTheme="minorEastAsia" w:hAnsiTheme="minorEastAsia"/>
        </w:rPr>
        <w:t>及相关上传材料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11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5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选择某一个学生，可以点击【详细】按钮查询学生的详细申报信息</w:t>
      </w:r>
      <w:r>
        <w:rPr>
          <w:rFonts w:asciiTheme="minorEastAsia" w:eastAsiaTheme="minorEastAsia" w:hAnsiTheme="minorEastAsia"/>
        </w:rPr>
        <w:t>及相关上传材料</w:t>
      </w:r>
      <w:r>
        <w:rPr>
          <w:rFonts w:asciiTheme="minorEastAsia" w:eastAsiaTheme="minorEastAsia" w:hAnsiTheme="minorEastAsia"/>
        </w:rPr>
        <w:t>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图2.12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5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选择某一个学生，可以点击【打印】按钮打印学生的求职创业补贴申报表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5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选择某一个学生，可以点击【下载】按钮下载学生的求职创业补贴申报表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5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选择</w:t>
      </w:r>
      <w:r>
        <w:rPr>
          <w:rFonts w:hint="eastAsia" w:asciiTheme="minorEastAsia" w:eastAsiaTheme="minorEastAsia" w:hAnsiTheme="minorEastAsia"/>
        </w:rPr>
        <w:t>一个或</w:t>
      </w:r>
      <w:r>
        <w:rPr>
          <w:rFonts w:hint="eastAsia" w:asciiTheme="minorEastAsia" w:eastAsiaTheme="minorEastAsia" w:hAnsiTheme="minorEastAsia"/>
        </w:rPr>
        <w:t>多个学生，可以点击【</w:t>
      </w:r>
      <w:r>
        <w:rPr>
          <w:rFonts w:hint="eastAsia" w:asciiTheme="minorEastAsia" w:eastAsiaTheme="minorEastAsia" w:hAnsiTheme="minorEastAsia"/>
        </w:rPr>
        <w:t>批量初审通过</w:t>
      </w:r>
      <w:r>
        <w:rPr>
          <w:rFonts w:hint="eastAsia" w:asciiTheme="minorEastAsia" w:eastAsiaTheme="minorEastAsia" w:hAnsiTheme="minorEastAsia"/>
        </w:rPr>
        <w:t>】按钮</w:t>
      </w:r>
      <w:r>
        <w:rPr>
          <w:rFonts w:hint="eastAsia" w:asciiTheme="minorEastAsia" w:eastAsiaTheme="minorEastAsia" w:hAnsiTheme="minorEastAsia"/>
        </w:rPr>
        <w:t>初审通过</w:t>
      </w:r>
      <w:r>
        <w:rPr>
          <w:rFonts w:hint="eastAsia" w:asciiTheme="minorEastAsia" w:eastAsiaTheme="minorEastAsia" w:hAnsiTheme="minorEastAsia"/>
        </w:rPr>
        <w:t>学生的求职创业补贴</w:t>
      </w:r>
      <w:r>
        <w:rPr>
          <w:rFonts w:hint="eastAsia" w:asciiTheme="minorEastAsia" w:eastAsiaTheme="minorEastAsia" w:hAnsiTheme="minorEastAsia"/>
        </w:rPr>
        <w:t>申请信息</w:t>
      </w:r>
      <w:r>
        <w:rPr>
          <w:rFonts w:asciiTheme="minorEastAsia" w:eastAsiaTheme="minorEastAsia" w:hAnsiTheme="minorEastAsia"/>
        </w:rPr>
        <w:t>及相关上传材料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5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选择一个或多个学生，可以点击【批量初审不通过】按钮初审不通过学生的求职创业补贴申请信息</w:t>
      </w:r>
      <w:r>
        <w:rPr>
          <w:rFonts w:asciiTheme="minorEastAsia" w:eastAsiaTheme="minorEastAsia" w:hAnsiTheme="minorEastAsia"/>
        </w:rPr>
        <w:t>及相关上传材料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5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选择一个或多个学生，可以点击【批量公示通过】按钮公示通过学生的求职创业补贴申请信息</w:t>
      </w:r>
      <w:r>
        <w:rPr>
          <w:rFonts w:asciiTheme="minorEastAsia" w:eastAsiaTheme="minorEastAsia" w:hAnsiTheme="minorEastAsia"/>
        </w:rPr>
        <w:t>及相关上传材料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numPr>
          <w:ilvl w:val="0"/>
          <w:numId w:val="5"/>
        </w:numPr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选择一个或多个学生，可以点击【批量公示不通过】按钮公示不通过学生的求职创业补贴申请信息</w:t>
      </w:r>
      <w:r>
        <w:rPr>
          <w:rFonts w:asciiTheme="minorEastAsia" w:eastAsiaTheme="minorEastAsia" w:hAnsiTheme="minorEastAsia"/>
        </w:rPr>
        <w:t>及相关上传材料</w:t>
      </w:r>
      <w:r>
        <w:rPr>
          <w:rFonts w:asciiTheme="minorEastAsia" w:eastAsiaTheme="minorEastAsia" w:hAnsiTheme="minorEastAsia"/>
        </w:rPr>
        <w:t>；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【重点项目说明】</w:t>
      </w:r>
    </w:p>
    <w:p>
      <w:pPr>
        <w:pStyle w:val="style94"/>
        <w:numPr>
          <w:ilvl w:val="0"/>
          <w:numId w:val="21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hint="eastAsia" w:asciiTheme="minorEastAsia" w:eastAsiaTheme="minorEastAsia" w:hAnsiTheme="minorEastAsia"/>
        </w:rPr>
        <w:t>业务状态不同，查询的信息不同</w:t>
      </w:r>
    </w:p>
    <w:p>
      <w:pPr>
        <w:pStyle w:val="style94"/>
        <w:numPr>
          <w:ilvl w:val="0"/>
          <w:numId w:val="21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业务状态为“已提交”查询的是学生已经提交的申请信息，并且高校还没有初审</w:t>
      </w:r>
    </w:p>
    <w:p>
      <w:pPr>
        <w:pStyle w:val="style94"/>
        <w:numPr>
          <w:ilvl w:val="0"/>
          <w:numId w:val="21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业务状态为“高校初审通过”查询的是高校已经初审通过的学生申请信息</w:t>
      </w:r>
    </w:p>
    <w:p>
      <w:pPr>
        <w:pStyle w:val="style94"/>
        <w:numPr>
          <w:ilvl w:val="0"/>
          <w:numId w:val="21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业务状态为“高校初审不通过”查询的是高校初审不通过的学生申请信息</w:t>
      </w:r>
    </w:p>
    <w:p>
      <w:pPr>
        <w:pStyle w:val="style94"/>
        <w:numPr>
          <w:ilvl w:val="0"/>
          <w:numId w:val="21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业务状态为“高校公示通过”查询的是高校已经公示通过的学生申请信息</w:t>
      </w:r>
    </w:p>
    <w:p>
      <w:pPr>
        <w:pStyle w:val="style94"/>
        <w:numPr>
          <w:ilvl w:val="0"/>
          <w:numId w:val="21"/>
        </w:numPr>
        <w:tabs>
          <w:tab w:val="left" w:leader="none" w:pos="1440"/>
        </w:tabs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业务状态为“高校公示不通过”查询的是高校公示不通过的学生申请信息</w:t>
      </w:r>
    </w:p>
    <w:bookmarkStart w:id="21" w:name="_Toc2622752"/>
    <w:p>
      <w:pPr>
        <w:pStyle w:val="style3"/>
        <w:numPr>
          <w:ilvl w:val="2"/>
          <w:numId w:val="22"/>
        </w:num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>材料上传</w:t>
      </w:r>
      <w:bookmarkEnd w:id="21"/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界面图示</w:t>
      </w:r>
      <w:r>
        <w:rPr>
          <w:rFonts w:asciiTheme="minorEastAsia" w:eastAsiaTheme="minorEastAsia" w:hAnsiTheme="minorEastAsia"/>
          <w:b/>
        </w:rPr>
        <w:t>】</w:t>
      </w:r>
    </w:p>
    <w:p>
      <w:pPr>
        <w:pStyle w:val="style94"/>
        <w:rPr>
          <w:rFonts w:asciiTheme="minorEastAsia" w:eastAsiaTheme="minorEastAsia" w:hAnsiTheme="minorEastAsia"/>
          <w:b/>
        </w:rPr>
      </w:pPr>
      <w:r>
        <w:rPr>
          <w:noProof/>
        </w:rPr>
        <w:drawing>
          <wp:inline distT="0" distB="0" distL="0" distR="0">
            <wp:extent cx="5278120" cy="3160981"/>
            <wp:effectExtent l="0" t="0" r="0" b="1905"/>
            <wp:docPr id="1058" name="Image1" descr="C:\Users\tanghb\AppData\Local\Temp\SNAGHTML4b59b02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 rotWithShape="true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94"/>
        <w:jc w:val="center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/>
          <w:b/>
        </w:rPr>
        <w:t>【</w:t>
      </w:r>
      <w:r>
        <w:rPr>
          <w:rFonts w:asciiTheme="minorEastAsia" w:eastAsiaTheme="minorEastAsia" w:hAnsiTheme="minorEastAsia"/>
          <w:b/>
        </w:rPr>
        <w:t>图2.</w:t>
      </w:r>
      <w:r>
        <w:rPr>
          <w:rFonts w:asciiTheme="minorEastAsia" w:eastAsiaTheme="minorEastAsia" w:hAnsiTheme="minorEastAsia"/>
          <w:b/>
        </w:rPr>
        <w:t>13】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【办理条件】</w:t>
      </w:r>
    </w:p>
    <w:p>
      <w:pPr>
        <w:pStyle w:val="style94"/>
        <w:ind w:firstLine="480" w:firstLineChars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本校学生的</w:t>
      </w:r>
      <w:r>
        <w:rPr>
          <w:rFonts w:asciiTheme="minorEastAsia" w:eastAsiaTheme="minorEastAsia" w:hAnsiTheme="minorEastAsia"/>
        </w:rPr>
        <w:t>求职创业补贴申请信息</w:t>
      </w:r>
      <w:r>
        <w:rPr>
          <w:rFonts w:asciiTheme="minorEastAsia" w:eastAsiaTheme="minorEastAsia" w:hAnsiTheme="minorEastAsia"/>
        </w:rPr>
        <w:t>及上传的相关证明材料</w:t>
      </w:r>
      <w:r>
        <w:rPr>
          <w:rFonts w:asciiTheme="minorEastAsia" w:eastAsiaTheme="minorEastAsia" w:hAnsiTheme="minorEastAsia"/>
        </w:rPr>
        <w:t>已经</w:t>
      </w:r>
      <w:r>
        <w:rPr>
          <w:rFonts w:asciiTheme="minorEastAsia" w:eastAsiaTheme="minorEastAsia" w:hAnsiTheme="minorEastAsia"/>
        </w:rPr>
        <w:t>初审和公示完毕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【业务说明】</w:t>
      </w:r>
    </w:p>
    <w:p>
      <w:pPr>
        <w:pStyle w:val="style94"/>
        <w:numPr>
          <w:ilvl w:val="0"/>
          <w:numId w:val="16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拍照上传求职创业补贴</w:t>
      </w:r>
      <w:r>
        <w:rPr>
          <w:rFonts w:asciiTheme="minorEastAsia" w:eastAsiaTheme="minorEastAsia" w:hAnsiTheme="minorEastAsia"/>
        </w:rPr>
        <w:t>申报的公示文件</w:t>
      </w:r>
      <w:r>
        <w:rPr>
          <w:rFonts w:asciiTheme="minorEastAsia" w:eastAsiaTheme="minorEastAsia" w:hAnsiTheme="minorEastAsia"/>
        </w:rPr>
        <w:t>和人员名单</w:t>
      </w:r>
    </w:p>
    <w:p>
      <w:pPr>
        <w:pStyle w:val="style94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【操作说明】</w:t>
      </w:r>
    </w:p>
    <w:p>
      <w:pPr>
        <w:pStyle w:val="style94"/>
        <w:numPr>
          <w:ilvl w:val="0"/>
          <w:numId w:val="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点击某一项材料信息，下面显示材料上传页面（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13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94"/>
        <w:numPr>
          <w:ilvl w:val="0"/>
          <w:numId w:val="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在材料上传页面，点击【选择文件】选择本地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片文件，点击【上传材料】按钮上传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片（</w:t>
      </w:r>
      <w:r>
        <w:rPr>
          <w:rFonts w:asciiTheme="minorEastAsia" w:eastAsiaTheme="minorEastAsia" w:hAnsiTheme="minorEastAsia"/>
        </w:rPr>
        <w:t>如</w:t>
      </w:r>
      <w:r>
        <w:rPr>
          <w:rFonts w:asciiTheme="minorEastAsia" w:eastAsiaTheme="minorEastAsia" w:hAnsiTheme="minorEastAsia"/>
        </w:rPr>
        <w:t>图2.</w:t>
      </w:r>
      <w:r>
        <w:rPr>
          <w:rFonts w:asciiTheme="minorEastAsia" w:eastAsiaTheme="minorEastAsia" w:hAnsiTheme="minorEastAsia"/>
        </w:rPr>
        <w:t>13</w:t>
      </w:r>
      <w:r>
        <w:rPr>
          <w:rFonts w:hint="eastAsia" w:asciiTheme="minorEastAsia" w:eastAsiaTheme="minorEastAsia" w:hAnsiTheme="minorEastAsia"/>
        </w:rPr>
        <w:t>所示</w:t>
      </w:r>
      <w:r>
        <w:rPr>
          <w:rFonts w:asciiTheme="minorEastAsia" w:eastAsiaTheme="minorEastAsia" w:hAnsiTheme="minorEastAsia"/>
        </w:rPr>
        <w:t>）；</w:t>
      </w:r>
    </w:p>
    <w:p>
      <w:pPr>
        <w:pStyle w:val="style1"/>
        <w:rPr>
          <w:rFonts w:asciiTheme="minorEastAsia" w:eastAsiaTheme="minorEastAsia" w:hAnsiTheme="minorEastAsia"/>
          <w:sz w:val="32"/>
          <w:szCs w:val="32"/>
        </w:rPr>
      </w:pPr>
    </w:p>
    <w:sectPr>
      <w:pgSz w:w="11906" w:h="16838" w:orient="portrait"/>
      <w:pgMar w:top="1440" w:right="1797" w:bottom="1440" w:left="1797" w:header="851" w:footer="992" w:gutter="0"/>
      <w:pgNumType w:start="1"/>
      <w:cols w:space="425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 Light"/>
    <w:panose1 w:val="020f0302020002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001010101"/>
    <w:charset w:val="86"/>
    <w:family w:val="modern"/>
    <w:pitch w:val="fixed"/>
    <w:sig w:usb0="800002BF" w:usb1="38CF7CFA" w:usb2="00000016" w:usb3="00000000" w:csb0="00040001" w:csb1="00000000"/>
  </w:font>
  <w:font w:name="幼圆">
    <w:altName w:val="幼圆"/>
    <w:panose1 w:val="02010509060001010101"/>
    <w:charset w:val="86"/>
    <w:family w:val="modern"/>
    <w:pitch w:val="fixed"/>
    <w:sig w:usb0="00000001" w:usb1="080E0000" w:usb2="00000010" w:usb3="00000000" w:csb0="00040000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Helvetica">
    <w:altName w:val="Helvetica"/>
    <w:panose1 w:val="020b0604020002020204"/>
    <w:charset w:val="00"/>
    <w:family w:val="swiss"/>
    <w:pitch w:val="variable"/>
    <w:sig w:usb0="00000003" w:usb1="00000000" w:usb2="00000000" w:usb3="00000000" w:csb0="00000001" w:csb1="00000000"/>
  </w:font>
  <w:font w:name="楷体_GB2312">
    <w:altName w:val="楷体"/>
    <w:panose1 w:val="00000000000000000000"/>
    <w:charset w:val="86"/>
    <w:family w:val="modern"/>
    <w:pitch w:val="fixed"/>
    <w:sig w:usb0="00000001" w:usb1="080E0000" w:usb2="00000010" w:usb3="00000000" w:csb0="00040000" w:csb1="00000000"/>
  </w:font>
</w:fonts>
</file>

<file path=word/footer2.xml><?xml version="1.0" encoding="utf-8"?>
<w:ft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m="http://schemas.openxmlformats.org/officeDocument/2006/math">
  <w:p>
    <w:pPr>
      <w:pStyle w:val="style32"/>
      <w:jc w:val="center"/>
      <w:rPr/>
    </w:pPr>
    <w:r>
      <w:rPr/>
      <w:fldChar w:fldCharType="begin"/>
    </w:r>
    <w:r>
      <w:instrText>PAGE   \* MERGEFORMAT</w:instrText>
    </w:r>
    <w:r>
      <w:rPr/>
      <w:fldChar w:fldCharType="separate"/>
    </w:r>
    <w:r>
      <w:rPr>
        <w:noProof/>
        <w:lang w:val="zh-CN"/>
      </w:rPr>
      <w:t>4</w:t>
    </w:r>
    <w:r>
      <w:rPr/>
      <w:fldChar w:fldCharType="end"/>
    </w:r>
  </w:p>
  <w:p>
    <w:pPr>
      <w:pStyle w:val="style32"/>
      <w:rPr/>
    </w:pPr>
  </w:p>
</w:ftr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m="http://schemas.openxmlformats.org/officeDocument/2006/math">
  <w:p>
    <w:pPr>
      <w:pStyle w:val="style31"/>
      <w:jc w:val="left"/>
      <w:rPr/>
    </w:pPr>
    <w:r>
      <w:rPr>
        <w:rFonts w:hint="eastAsia"/>
      </w:rPr>
      <w:t>毕业年度困难高校毕业生求职创业补贴申报系统</w:t>
    </w:r>
    <w:r>
      <w:t>用户手册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F4E46CE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00000001"/>
    <w:multiLevelType w:val="hybridMultilevel"/>
    <w:tmpl w:val="5296C954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AF002D2A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0000003"/>
    <w:multiLevelType w:val="hybridMultilevel"/>
    <w:tmpl w:val="1D549638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0000004"/>
    <w:multiLevelType w:val="hybridMultilevel"/>
    <w:tmpl w:val="9B70BE6C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5"/>
    <w:multiLevelType w:val="hybridMultilevel"/>
    <w:tmpl w:val="1D549638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000000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00000007"/>
    <w:multiLevelType w:val="hybridMultilevel"/>
    <w:tmpl w:val="AF002D2A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0000008"/>
    <w:multiLevelType w:val="singleLevel"/>
    <w:tmpl w:val="00000002"/>
    <w:name w:val="WW8Num8"/>
    <w:lvl w:ilvl="0">
      <w:start w:val="1"/>
      <w:numFmt w:val="decimal"/>
      <w:lvlText w:val="%1."/>
      <w:lvlJc w:val="left"/>
      <w:pPr>
        <w:tabs>
          <w:tab w:val="left" w:leader="none" w:pos="425"/>
        </w:tabs>
        <w:ind w:left="425" w:hanging="425"/>
      </w:pPr>
      <w:rPr>
        <w:rFonts w:ascii="Arial" w:hAnsi="Arial"/>
        <w:b w:val="false"/>
        <w:i w:val="false"/>
        <w:sz w:val="21"/>
      </w:rPr>
    </w:lvl>
  </w:abstractNum>
  <w:abstractNum w:abstractNumId="9">
    <w:nsid w:val="00000009"/>
    <w:multiLevelType w:val="hybridMultilevel"/>
    <w:tmpl w:val="AF002D2A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000000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0000000B"/>
    <w:multiLevelType w:val="hybridMultilevel"/>
    <w:tmpl w:val="9B70BE6C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000000C"/>
    <w:multiLevelType w:val="hybridMultilevel"/>
    <w:tmpl w:val="5296C954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0000000D"/>
    <w:multiLevelType w:val="hybridMultilevel"/>
    <w:tmpl w:val="9B70BE6C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0000000E"/>
    <w:multiLevelType w:val="hybridMultilevel"/>
    <w:tmpl w:val="5296C954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0000000F"/>
    <w:multiLevelType w:val="hybridMultilevel"/>
    <w:tmpl w:val="5296C954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00000010"/>
    <w:multiLevelType w:val="hybridMultilevel"/>
    <w:tmpl w:val="9B70BE6C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00000011"/>
    <w:multiLevelType w:val="hybridMultilevel"/>
    <w:tmpl w:val="AF002D2A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0000001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00000013"/>
    <w:multiLevelType w:val="hybridMultilevel"/>
    <w:tmpl w:val="5296C954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00000014"/>
    <w:multiLevelType w:val="hybridMultilevel"/>
    <w:tmpl w:val="1D549638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00000015"/>
    <w:multiLevelType w:val="hybridMultilevel"/>
    <w:tmpl w:val="5296C954"/>
    <w:lvl w:ilvl="0" w:tplc="4800AB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2"/>
  </w:num>
  <w:num w:numId="3">
    <w:abstractNumId w:val="20"/>
  </w:num>
  <w:num w:numId="4">
    <w:abstractNumId w:val="11"/>
  </w:num>
  <w:num w:numId="5">
    <w:abstractNumId w:val="13"/>
  </w:num>
  <w:num w:numId="6">
    <w:abstractNumId w:val="12"/>
  </w:num>
  <w:num w:numId="7">
    <w:abstractNumId w:val="6"/>
  </w:num>
  <w:num w:numId="8">
    <w:abstractNumId w:val="1"/>
  </w:num>
  <w:num w:numId="9">
    <w:abstractNumId w:val="8"/>
  </w:num>
  <w:num w:numId="10">
    <w:abstractNumId w:val="14"/>
  </w:num>
  <w:num w:numId="11">
    <w:abstractNumId w:val="18"/>
  </w:num>
  <w:num w:numId="12">
    <w:abstractNumId w:val="7"/>
  </w:num>
  <w:num w:numId="13">
    <w:abstractNumId w:val="16"/>
  </w:num>
  <w:num w:numId="14">
    <w:abstractNumId w:val="21"/>
  </w:num>
  <w:num w:numId="15">
    <w:abstractNumId w:val="4"/>
  </w:num>
  <w:num w:numId="16">
    <w:abstractNumId w:val="9"/>
  </w:num>
  <w:num w:numId="17">
    <w:abstractNumId w:val="19"/>
  </w:num>
  <w:num w:numId="18">
    <w:abstractNumId w:val="5"/>
  </w:num>
  <w:num w:numId="19">
    <w:abstractNumId w:val="10"/>
  </w:num>
  <w:num w:numId="20">
    <w:abstractNumId w:val="15"/>
  </w:num>
  <w:num w:numId="21">
    <w:abstractNumId w:val="3"/>
  </w:num>
  <w:num w:numId="22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20"/>
  <w:doNotDisplayPageBoundaries/>
  <w:bordersDoNotSurroundHeader/>
  <w:bordersDoNotSurroundFooter/>
  <w:hideSpellingErrors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/>
    <w:rPr>
      <w:rFonts w:ascii="宋体" w:cs="宋体" w:eastAsia="宋体" w:hAnsi="宋体"/>
      <w:kern w:val="0"/>
      <w:sz w:val="24"/>
      <w:szCs w:val="24"/>
    </w:rPr>
  </w:style>
  <w:style w:type="paragraph" w:styleId="style1">
    <w:name w:val="heading 1"/>
    <w:basedOn w:val="style0"/>
    <w:next w:val="style1"/>
    <w:link w:val="style4097"/>
    <w:qFormat/>
    <w:uiPriority w:val="9"/>
    <w:pPr>
      <w:spacing w:before="100" w:beforeAutospacing="true" w:after="100" w:afterAutospacing="true"/>
      <w:outlineLvl w:val="0"/>
    </w:pPr>
    <w:rPr>
      <w:b/>
      <w:bCs/>
      <w:kern w:val="36"/>
      <w:sz w:val="48"/>
      <w:szCs w:val="48"/>
    </w:rPr>
  </w:style>
  <w:style w:type="paragraph" w:styleId="style2">
    <w:name w:val="heading 2"/>
    <w:basedOn w:val="style0"/>
    <w:next w:val="style2"/>
    <w:link w:val="style4098"/>
    <w:qFormat/>
    <w:uiPriority w:val="9"/>
    <w:pPr>
      <w:spacing w:before="100" w:beforeAutospacing="true" w:after="100" w:afterAutospacing="true"/>
      <w:outlineLvl w:val="1"/>
    </w:pPr>
    <w:rPr>
      <w:b/>
      <w:bCs/>
      <w:sz w:val="36"/>
      <w:szCs w:val="36"/>
    </w:rPr>
  </w:style>
  <w:style w:type="paragraph" w:styleId="style3">
    <w:name w:val="heading 3"/>
    <w:basedOn w:val="style0"/>
    <w:next w:val="style3"/>
    <w:link w:val="style4099"/>
    <w:qFormat/>
    <w:uiPriority w:val="9"/>
    <w:pPr>
      <w:spacing w:before="100" w:beforeAutospacing="true" w:after="100" w:afterAutospacing="true"/>
      <w:outlineLvl w:val="2"/>
    </w:pPr>
    <w:rPr>
      <w:b/>
      <w:bCs/>
      <w:sz w:val="27"/>
      <w:szCs w:val="27"/>
    </w:rPr>
  </w:style>
  <w:style w:type="paragraph" w:styleId="style4">
    <w:name w:val="heading 4"/>
    <w:basedOn w:val="style0"/>
    <w:next w:val="style4"/>
    <w:link w:val="style4100"/>
    <w:qFormat/>
    <w:uiPriority w:val="9"/>
    <w:pPr>
      <w:spacing w:before="100" w:beforeAutospacing="true" w:after="100" w:afterAutospacing="true"/>
      <w:outlineLvl w:val="3"/>
    </w:pPr>
    <w:rPr>
      <w:b/>
      <w:bCs/>
    </w:rPr>
  </w:style>
  <w:style w:type="paragraph" w:styleId="style5">
    <w:name w:val="heading 5"/>
    <w:basedOn w:val="style0"/>
    <w:next w:val="style5"/>
    <w:link w:val="style4101"/>
    <w:qFormat/>
    <w:uiPriority w:val="9"/>
    <w:pPr>
      <w:spacing w:before="100" w:beforeAutospacing="true" w:after="100" w:afterAutospacing="true"/>
      <w:outlineLvl w:val="4"/>
    </w:pPr>
    <w:rPr>
      <w:b/>
      <w:bCs/>
      <w:sz w:val="20"/>
      <w:szCs w:val="20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标题 1 Char"/>
    <w:basedOn w:val="style65"/>
    <w:next w:val="style4097"/>
    <w:link w:val="style1"/>
    <w:qFormat/>
    <w:uiPriority w:val="9"/>
    <w:rPr>
      <w:rFonts w:ascii="宋体" w:cs="宋体" w:eastAsia="宋体" w:hAnsi="宋体"/>
      <w:b/>
      <w:bCs/>
      <w:kern w:val="36"/>
      <w:sz w:val="48"/>
      <w:szCs w:val="48"/>
    </w:rPr>
  </w:style>
  <w:style w:type="character" w:customStyle="1" w:styleId="style4098">
    <w:name w:val="标题 2 Char"/>
    <w:basedOn w:val="style65"/>
    <w:next w:val="style4098"/>
    <w:link w:val="style2"/>
    <w:qFormat/>
    <w:uiPriority w:val="9"/>
    <w:rPr>
      <w:rFonts w:ascii="宋体" w:cs="宋体" w:eastAsia="宋体" w:hAnsi="宋体"/>
      <w:b/>
      <w:bCs/>
      <w:kern w:val="0"/>
      <w:sz w:val="36"/>
      <w:szCs w:val="36"/>
    </w:rPr>
  </w:style>
  <w:style w:type="character" w:customStyle="1" w:styleId="style4099">
    <w:name w:val="标题 3 Char"/>
    <w:basedOn w:val="style65"/>
    <w:next w:val="style4099"/>
    <w:link w:val="style3"/>
    <w:qFormat/>
    <w:uiPriority w:val="9"/>
    <w:rPr>
      <w:rFonts w:ascii="宋体" w:cs="宋体" w:eastAsia="宋体" w:hAnsi="宋体"/>
      <w:b/>
      <w:bCs/>
      <w:kern w:val="0"/>
      <w:sz w:val="27"/>
      <w:szCs w:val="27"/>
    </w:rPr>
  </w:style>
  <w:style w:type="character" w:customStyle="1" w:styleId="style4100">
    <w:name w:val="标题 4 Char"/>
    <w:basedOn w:val="style65"/>
    <w:next w:val="style4100"/>
    <w:link w:val="style4"/>
    <w:qFormat/>
    <w:uiPriority w:val="9"/>
    <w:rPr>
      <w:rFonts w:ascii="宋体" w:cs="宋体" w:eastAsia="宋体" w:hAnsi="宋体"/>
      <w:b/>
      <w:bCs/>
      <w:kern w:val="0"/>
      <w:sz w:val="24"/>
      <w:szCs w:val="24"/>
    </w:rPr>
  </w:style>
  <w:style w:type="character" w:customStyle="1" w:styleId="style4101">
    <w:name w:val="标题 5 Char1"/>
    <w:basedOn w:val="style65"/>
    <w:next w:val="style4101"/>
    <w:link w:val="style5"/>
    <w:qFormat/>
    <w:uiPriority w:val="9"/>
    <w:rPr>
      <w:rFonts w:ascii="宋体" w:cs="宋体" w:eastAsia="宋体" w:hAnsi="宋体"/>
      <w:b/>
      <w:bCs/>
      <w:kern w:val="0"/>
      <w:sz w:val="20"/>
      <w:szCs w:val="20"/>
    </w:rPr>
  </w:style>
  <w:style w:type="paragraph" w:styleId="style94">
    <w:name w:val="Normal (Web)"/>
    <w:basedOn w:val="style0"/>
    <w:next w:val="style94"/>
    <w:qFormat/>
    <w:uiPriority w:val="99"/>
    <w:pPr>
      <w:spacing w:before="100" w:beforeAutospacing="true" w:after="100" w:afterAutospacing="true"/>
    </w:pPr>
    <w:rPr/>
  </w:style>
  <w:style w:type="character" w:styleId="style87">
    <w:name w:val="Strong"/>
    <w:basedOn w:val="style65"/>
    <w:next w:val="style87"/>
    <w:qFormat/>
    <w:uiPriority w:val="22"/>
    <w:rPr>
      <w:b/>
      <w:bCs/>
    </w:rPr>
  </w:style>
  <w:style w:type="character" w:styleId="style85">
    <w:name w:val="Hyperlink"/>
    <w:basedOn w:val="style65"/>
    <w:next w:val="style85"/>
    <w:qFormat/>
    <w:uiPriority w:val="99"/>
    <w:rPr>
      <w:color w:val="0000ff"/>
      <w:u w:val="single"/>
    </w:rPr>
  </w:style>
  <w:style w:type="character" w:styleId="style86">
    <w:name w:val="FollowedHyperlink"/>
    <w:basedOn w:val="style65"/>
    <w:next w:val="style86"/>
    <w:qFormat/>
    <w:uiPriority w:val="99"/>
    <w:rPr>
      <w:color w:val="800080"/>
      <w:u w:val="single"/>
    </w:rPr>
  </w:style>
  <w:style w:type="paragraph" w:styleId="style31">
    <w:name w:val="header"/>
    <w:basedOn w:val="style0"/>
    <w:next w:val="style31"/>
    <w:link w:val="style4102"/>
    <w:qFormat/>
    <w:uiPriority w:val="99"/>
    <w:pPr>
      <w:pBdr>
        <w:bottom w:val="single" w:sz="6" w:space="1" w:color="auto"/>
      </w:pBdr>
      <w:tabs>
        <w:tab w:val="center" w:leader="none" w:pos="4153"/>
        <w:tab w:val="right" w:leader="none" w:pos="8306"/>
      </w:tabs>
      <w:snapToGrid w:val="false"/>
      <w:jc w:val="center"/>
    </w:pPr>
    <w:rPr>
      <w:sz w:val="18"/>
      <w:szCs w:val="18"/>
    </w:rPr>
  </w:style>
  <w:style w:type="character" w:customStyle="1" w:styleId="style4102">
    <w:name w:val="页眉 Char"/>
    <w:basedOn w:val="style65"/>
    <w:next w:val="style4102"/>
    <w:link w:val="style31"/>
    <w:qFormat/>
    <w:uiPriority w:val="99"/>
    <w:rPr>
      <w:rFonts w:ascii="宋体" w:cs="宋体" w:eastAsia="宋体" w:hAnsi="宋体"/>
      <w:kern w:val="0"/>
      <w:sz w:val="18"/>
      <w:szCs w:val="18"/>
    </w:rPr>
  </w:style>
  <w:style w:type="paragraph" w:styleId="style32">
    <w:name w:val="footer"/>
    <w:basedOn w:val="style0"/>
    <w:next w:val="style32"/>
    <w:link w:val="style4103"/>
    <w:qFormat/>
    <w:uiPriority w:val="99"/>
    <w:pPr>
      <w:tabs>
        <w:tab w:val="center" w:leader="none" w:pos="4153"/>
        <w:tab w:val="right" w:leader="none" w:pos="8306"/>
      </w:tabs>
      <w:snapToGrid w:val="false"/>
    </w:pPr>
    <w:rPr>
      <w:sz w:val="18"/>
      <w:szCs w:val="18"/>
    </w:rPr>
  </w:style>
  <w:style w:type="character" w:customStyle="1" w:styleId="style4103">
    <w:name w:val="页脚 Char"/>
    <w:basedOn w:val="style65"/>
    <w:next w:val="style4103"/>
    <w:link w:val="style32"/>
    <w:qFormat/>
    <w:uiPriority w:val="99"/>
    <w:rPr>
      <w:rFonts w:ascii="宋体" w:cs="宋体" w:eastAsia="宋体" w:hAnsi="宋体"/>
      <w:kern w:val="0"/>
      <w:sz w:val="18"/>
      <w:szCs w:val="18"/>
    </w:rPr>
  </w:style>
  <w:style w:type="paragraph" w:styleId="style153">
    <w:name w:val="Balloon Text"/>
    <w:basedOn w:val="style0"/>
    <w:next w:val="style153"/>
    <w:link w:val="style4104"/>
    <w:qFormat/>
    <w:uiPriority w:val="99"/>
    <w:pPr/>
    <w:rPr>
      <w:sz w:val="18"/>
      <w:szCs w:val="18"/>
    </w:rPr>
  </w:style>
  <w:style w:type="character" w:customStyle="1" w:styleId="style4104">
    <w:name w:val="批注框文本 Char"/>
    <w:basedOn w:val="style65"/>
    <w:next w:val="style4104"/>
    <w:link w:val="style153"/>
    <w:qFormat/>
    <w:uiPriority w:val="99"/>
    <w:rPr>
      <w:rFonts w:ascii="宋体" w:cs="宋体" w:eastAsia="宋体" w:hAnsi="宋体"/>
      <w:kern w:val="0"/>
      <w:sz w:val="18"/>
      <w:szCs w:val="18"/>
    </w:rPr>
  </w:style>
  <w:style w:type="paragraph" w:styleId="style266">
    <w:name w:val="TOC Heading"/>
    <w:basedOn w:val="style1"/>
    <w:next w:val="style0"/>
    <w:qFormat/>
    <w:uiPriority w:val="39"/>
    <w:pPr>
      <w:keepNext/>
      <w:keepLines/>
      <w:spacing w:before="240" w:beforeAutospacing="false" w:after="0" w:afterAutospacing="false" w:lineRule="auto" w:line="259"/>
      <w:outlineLvl w:val="9"/>
    </w:pPr>
    <w:rPr>
      <w:rFonts w:asciiTheme="majorHAnsi" w:eastAsiaTheme="majorEastAsia" w:hAnsiTheme="majorHAnsi" w:cstheme="majorBidi"/>
      <w:b w:val="false"/>
      <w:bCs w:val="false"/>
      <w:color w:val="2e74b5"/>
      <w:kern w:val="0"/>
      <w:sz w:val="32"/>
      <w:szCs w:val="32"/>
    </w:rPr>
  </w:style>
  <w:style w:type="paragraph" w:styleId="style19">
    <w:name w:val="toc 1"/>
    <w:basedOn w:val="style0"/>
    <w:next w:val="style0"/>
    <w:qFormat/>
    <w:uiPriority w:val="39"/>
    <w:pPr/>
  </w:style>
  <w:style w:type="paragraph" w:styleId="style20">
    <w:name w:val="toc 2"/>
    <w:basedOn w:val="style0"/>
    <w:next w:val="style0"/>
    <w:qFormat/>
    <w:uiPriority w:val="39"/>
    <w:pPr>
      <w:ind w:left="420" w:leftChars="200"/>
    </w:pPr>
    <w:rPr/>
  </w:style>
  <w:style w:type="paragraph" w:styleId="style21">
    <w:name w:val="toc 3"/>
    <w:basedOn w:val="style0"/>
    <w:next w:val="style0"/>
    <w:qFormat/>
    <w:uiPriority w:val="39"/>
    <w:pPr>
      <w:ind w:left="840" w:leftChars="400"/>
    </w:pPr>
    <w:rPr/>
  </w:style>
  <w:style w:type="paragraph" w:styleId="style22">
    <w:name w:val="toc 4"/>
    <w:basedOn w:val="style0"/>
    <w:next w:val="style0"/>
    <w:qFormat/>
    <w:uiPriority w:val="39"/>
    <w:pPr>
      <w:widowControl w:val="false"/>
      <w:ind w:left="1260" w:leftChars="60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style23">
    <w:name w:val="toc 5"/>
    <w:basedOn w:val="style0"/>
    <w:next w:val="style0"/>
    <w:qFormat/>
    <w:uiPriority w:val="39"/>
    <w:pPr>
      <w:widowControl w:val="false"/>
      <w:ind w:left="1680" w:leftChars="80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style24">
    <w:name w:val="toc 6"/>
    <w:basedOn w:val="style0"/>
    <w:next w:val="style0"/>
    <w:qFormat/>
    <w:uiPriority w:val="39"/>
    <w:pPr>
      <w:widowControl w:val="false"/>
      <w:ind w:left="2100" w:leftChars="100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style25">
    <w:name w:val="toc 7"/>
    <w:basedOn w:val="style0"/>
    <w:next w:val="style0"/>
    <w:qFormat/>
    <w:uiPriority w:val="39"/>
    <w:pPr>
      <w:widowControl w:val="false"/>
      <w:ind w:left="2520" w:leftChars="120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style26">
    <w:name w:val="toc 8"/>
    <w:basedOn w:val="style0"/>
    <w:next w:val="style0"/>
    <w:qFormat/>
    <w:uiPriority w:val="39"/>
    <w:pPr>
      <w:widowControl w:val="false"/>
      <w:ind w:left="2940" w:leftChars="140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style27">
    <w:name w:val="toc 9"/>
    <w:basedOn w:val="style0"/>
    <w:next w:val="style0"/>
    <w:qFormat/>
    <w:uiPriority w:val="39"/>
    <w:pPr>
      <w:widowControl w:val="false"/>
      <w:ind w:left="3360" w:leftChars="160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customStyle="1" w:styleId="style4105">
    <w:name w:val="xl40"/>
    <w:basedOn w:val="style0"/>
    <w:next w:val="style4105"/>
    <w:qFormat/>
    <w:pPr>
      <w:spacing w:before="100" w:beforeAutospacing="true" w:after="100" w:afterAutospacing="true"/>
      <w:jc w:val="center"/>
      <w:textAlignment w:val="top"/>
    </w:pPr>
    <w:rPr>
      <w:rFonts w:ascii="黑体" w:cs="Times New Roman" w:eastAsia="黑体" w:hint="eastAsia"/>
      <w:sz w:val="36"/>
      <w:szCs w:val="36"/>
      <w:lang w:eastAsia="en-US"/>
    </w:rPr>
  </w:style>
  <w:style w:type="paragraph" w:customStyle="1" w:styleId="style4106">
    <w:name w:val="xl45"/>
    <w:basedOn w:val="style0"/>
    <w:next w:val="style4106"/>
    <w:qFormat/>
    <w:pPr>
      <w:spacing w:before="100" w:beforeAutospacing="true" w:after="100" w:afterAutospacing="true"/>
      <w:jc w:val="center"/>
      <w:textAlignment w:val="center"/>
    </w:pPr>
    <w:rPr>
      <w:rFonts w:ascii="幼圆" w:cs="Times New Roman" w:eastAsia="幼圆" w:hint="eastAsia"/>
      <w:sz w:val="21"/>
      <w:lang w:eastAsia="en-US"/>
    </w:rPr>
  </w:style>
  <w:style w:type="paragraph" w:customStyle="1" w:styleId="style4107">
    <w:name w:val="xl26"/>
    <w:basedOn w:val="style0"/>
    <w:next w:val="style4107"/>
    <w:qFormat/>
    <w:pPr>
      <w:spacing w:before="100" w:beforeAutospacing="true" w:after="100" w:afterAutospacing="true"/>
      <w:textAlignment w:val="center"/>
    </w:pPr>
    <w:rPr>
      <w:rFonts w:ascii="Courier New" w:cs="Courier New" w:hAnsi="Courier New"/>
      <w:sz w:val="21"/>
      <w:lang w:eastAsia="en-US"/>
    </w:rPr>
  </w:style>
  <w:style w:type="character" w:customStyle="1" w:styleId="style4108">
    <w:name w:val="Unresolved Mention"/>
    <w:basedOn w:val="style65"/>
    <w:next w:val="style4108"/>
    <w:uiPriority w:val="99"/>
    <w:rPr>
      <w:color w:val="605e5c"/>
      <w:shd w:val="clear" w:color="auto" w:fill="e1dfdd"/>
    </w:rPr>
  </w:style>
  <w:style w:type="paragraph" w:styleId="style30">
    <w:name w:val="annotation text"/>
    <w:basedOn w:val="style0"/>
    <w:next w:val="style30"/>
    <w:link w:val="style4110"/>
    <w:qFormat/>
    <w:uiPriority w:val="99"/>
    <w:pPr>
      <w:widowControl w:val="false"/>
    </w:pPr>
    <w:rPr>
      <w:rFonts w:ascii="Times New Roman" w:cs="Times New Roman" w:hAnsi="Times New Roman"/>
      <w:kern w:val="2"/>
      <w:sz w:val="21"/>
    </w:rPr>
  </w:style>
  <w:style w:type="character" w:customStyle="1" w:styleId="style4109">
    <w:name w:val="批注文字 字符"/>
    <w:basedOn w:val="style65"/>
    <w:next w:val="style4109"/>
    <w:uiPriority w:val="99"/>
    <w:rPr>
      <w:rFonts w:ascii="宋体" w:cs="宋体" w:eastAsia="宋体" w:hAnsi="宋体"/>
      <w:kern w:val="0"/>
      <w:sz w:val="24"/>
      <w:szCs w:val="24"/>
    </w:rPr>
  </w:style>
  <w:style w:type="character" w:styleId="style39">
    <w:name w:val="annotation reference"/>
    <w:next w:val="style39"/>
    <w:qFormat/>
    <w:uiPriority w:val="99"/>
    <w:rPr>
      <w:sz w:val="21"/>
      <w:szCs w:val="21"/>
    </w:rPr>
  </w:style>
  <w:style w:type="character" w:customStyle="1" w:styleId="style4110">
    <w:name w:val="批注文字 Char"/>
    <w:next w:val="style4110"/>
    <w:link w:val="style30"/>
    <w:qFormat/>
    <w:uiPriority w:val="99"/>
    <w:rPr>
      <w:rFonts w:ascii="Times New Roman" w:cs="Times New Roman" w:eastAsia="宋体" w:hAnsi="Times New Roman"/>
      <w:szCs w:val="24"/>
    </w:rPr>
  </w:style>
  <w:style w:type="paragraph" w:customStyle="1" w:styleId="style4111">
    <w:basedOn w:val="style0"/>
    <w:next w:val="style179"/>
    <w:qFormat/>
    <w:uiPriority w:val="34"/>
    <w:pPr>
      <w:widowControl w:val="false"/>
      <w:ind w:firstLine="420" w:firstLineChars="200"/>
      <w:jc w:val="both"/>
    </w:pPr>
    <w:rPr>
      <w:rFonts w:ascii="Times New Roman" w:cs="Times New Roman" w:hAnsi="Times New Roman"/>
      <w:kern w:val="2"/>
      <w:sz w:val="21"/>
    </w:rPr>
  </w:style>
  <w:style w:type="paragraph" w:styleId="style179">
    <w:name w:val="List Paragraph"/>
    <w:basedOn w:val="style0"/>
    <w:next w:val="style179"/>
    <w:link w:val="style4118"/>
    <w:qFormat/>
    <w:uiPriority w:val="34"/>
    <w:pPr>
      <w:ind w:firstLine="420" w:firstLineChars="200"/>
    </w:pPr>
    <w:rPr/>
  </w:style>
  <w:style w:type="paragraph" w:styleId="style67">
    <w:name w:val="Body Text Indent"/>
    <w:basedOn w:val="style0"/>
    <w:next w:val="style67"/>
    <w:link w:val="style4113"/>
    <w:qFormat/>
    <w:pPr>
      <w:widowControl w:val="false"/>
      <w:ind w:firstLine="200" w:firstLineChars="200"/>
      <w:jc w:val="both"/>
    </w:pPr>
    <w:rPr>
      <w:rFonts w:ascii="Times New Roman" w:cs="Times New Roman" w:hAnsi="Times New Roman"/>
      <w:kern w:val="2"/>
      <w:sz w:val="21"/>
    </w:rPr>
  </w:style>
  <w:style w:type="character" w:customStyle="1" w:styleId="style4112">
    <w:name w:val="正文文本缩进 字符"/>
    <w:basedOn w:val="style65"/>
    <w:next w:val="style4112"/>
    <w:qFormat/>
    <w:rPr>
      <w:rFonts w:ascii="宋体" w:cs="宋体" w:eastAsia="宋体" w:hAnsi="宋体"/>
      <w:kern w:val="0"/>
      <w:sz w:val="24"/>
      <w:szCs w:val="24"/>
    </w:rPr>
  </w:style>
  <w:style w:type="character" w:customStyle="1" w:styleId="style4113">
    <w:name w:val="正文文本缩进 Char"/>
    <w:next w:val="style4113"/>
    <w:link w:val="style67"/>
    <w:qFormat/>
    <w:rPr>
      <w:rFonts w:ascii="Times New Roman" w:cs="Times New Roman" w:eastAsia="宋体" w:hAnsi="Times New Roman"/>
      <w:szCs w:val="24"/>
    </w:rPr>
  </w:style>
  <w:style w:type="paragraph" w:customStyle="1" w:styleId="style4114">
    <w:basedOn w:val="style0"/>
    <w:next w:val="style179"/>
    <w:qFormat/>
    <w:uiPriority w:val="34"/>
    <w:pPr>
      <w:widowControl w:val="false"/>
      <w:ind w:firstLine="420" w:firstLineChars="200"/>
      <w:jc w:val="both"/>
    </w:pPr>
    <w:rPr>
      <w:rFonts w:ascii="Times New Roman" w:cs="Times New Roman" w:hAnsi="Times New Roman"/>
      <w:kern w:val="2"/>
      <w:sz w:val="21"/>
    </w:rPr>
  </w:style>
  <w:style w:type="character" w:customStyle="1" w:styleId="style4115">
    <w:name w:val="标题 5 Char"/>
    <w:next w:val="style4115"/>
    <w:qFormat/>
    <w:rPr>
      <w:rFonts w:ascii="Helvetica" w:cs="Times New Roman" w:eastAsia="宋体" w:hAnsi="Helvetica"/>
      <w:b/>
      <w:szCs w:val="20"/>
    </w:rPr>
  </w:style>
  <w:style w:type="character" w:customStyle="1" w:styleId="style4116">
    <w:name w:val="未处理的提及1"/>
    <w:basedOn w:val="style65"/>
    <w:next w:val="style4116"/>
    <w:qFormat/>
    <w:uiPriority w:val="99"/>
    <w:rPr>
      <w:color w:val="605e5c"/>
      <w:shd w:val="clear" w:color="auto" w:fill="e1dfdd"/>
    </w:rPr>
  </w:style>
  <w:style w:type="paragraph" w:styleId="style28">
    <w:name w:val="Normal Indent"/>
    <w:basedOn w:val="style0"/>
    <w:next w:val="style28"/>
    <w:qFormat/>
    <w:pPr/>
    <w:rPr>
      <w:szCs w:val="20"/>
    </w:rPr>
  </w:style>
  <w:style w:type="paragraph" w:customStyle="1" w:styleId="style4117">
    <w:name w:val="TOC 标题1"/>
    <w:basedOn w:val="style1"/>
    <w:next w:val="style0"/>
    <w:qFormat/>
    <w:uiPriority w:val="39"/>
    <w:pPr>
      <w:keepNext/>
      <w:keepLines/>
      <w:spacing w:before="240" w:beforeAutospacing="false" w:after="0" w:afterAutospacing="false" w:lineRule="auto" w:line="259"/>
      <w:outlineLvl w:val="9"/>
    </w:pPr>
    <w:rPr>
      <w:rFonts w:asciiTheme="majorHAnsi" w:eastAsiaTheme="majorEastAsia" w:hAnsiTheme="majorHAnsi" w:cstheme="majorBidi"/>
      <w:b w:val="false"/>
      <w:bCs w:val="false"/>
      <w:color w:val="2e74b5"/>
      <w:kern w:val="0"/>
      <w:sz w:val="32"/>
      <w:szCs w:val="32"/>
    </w:rPr>
  </w:style>
  <w:style w:type="character" w:customStyle="1" w:styleId="style4118">
    <w:name w:val="列出段落 Char"/>
    <w:next w:val="style4118"/>
    <w:link w:val="style179"/>
    <w:uiPriority w:val="34"/>
    <w:rPr>
      <w:rFonts w:ascii="宋体" w:cs="宋体" w:eastAsia="宋体" w:hAnsi="宋体"/>
      <w:kern w:val="0"/>
      <w:sz w:val="24"/>
      <w:szCs w:val="24"/>
    </w:rPr>
  </w:style>
</w:styles>
</file>

<file path=word/_rels/document.xml.rels><?xml version="1.0" encoding="UTF-8"?>
<Relationships xmlns="http://schemas.openxmlformats.org/package/2006/relationships"><Relationship Id="rId12" Type="http://schemas.openxmlformats.org/officeDocument/2006/relationships/image" Target="media/image9.png"/><Relationship Id="rId16" Type="http://schemas.openxmlformats.org/officeDocument/2006/relationships/image" Target="media/image13.png"/><Relationship Id="rId28" Type="http://schemas.openxmlformats.org/officeDocument/2006/relationships/fontTable" Target="fontTable.xml"/><Relationship Id="rId20" Type="http://schemas.openxmlformats.org/officeDocument/2006/relationships/image" Target="media/image17.png"/><Relationship Id="rId15" Type="http://schemas.openxmlformats.org/officeDocument/2006/relationships/image" Target="media/image12.png"/><Relationship Id="rId11" Type="http://schemas.openxmlformats.org/officeDocument/2006/relationships/image" Target="media/image8.png"/><Relationship Id="rId7" Type="http://schemas.openxmlformats.org/officeDocument/2006/relationships/image" Target="media/image4.png"/><Relationship Id="rId14" Type="http://schemas.openxmlformats.org/officeDocument/2006/relationships/image" Target="media/image11.png"/><Relationship Id="rId25" Type="http://schemas.openxmlformats.org/officeDocument/2006/relationships/image" Target="media/image22.png"/><Relationship Id="rId27" Type="http://schemas.openxmlformats.org/officeDocument/2006/relationships/styles" Target="styles.xml"/><Relationship Id="rId29" Type="http://schemas.openxmlformats.org/officeDocument/2006/relationships/settings" Target="settings.xml"/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" Type="http://schemas.openxmlformats.org/officeDocument/2006/relationships/numbering" Target="numbering.xml"/><Relationship Id="rId22" Type="http://schemas.openxmlformats.org/officeDocument/2006/relationships/image" Target="media/image19.png"/><Relationship Id="rId18" Type="http://schemas.openxmlformats.org/officeDocument/2006/relationships/image" Target="media/image15.png"/><Relationship Id="rId30" Type="http://schemas.openxmlformats.org/officeDocument/2006/relationships/theme" Target="theme/theme1.xml"/><Relationship Id="rId5" Type="http://schemas.openxmlformats.org/officeDocument/2006/relationships/image" Target="media/image2.png"/><Relationship Id="rId26" Type="http://schemas.openxmlformats.org/officeDocument/2006/relationships/image" Target="media/image23.png"/><Relationship Id="rId24" Type="http://schemas.openxmlformats.org/officeDocument/2006/relationships/image" Target="media/image21.png"/><Relationship Id="rId2" Type="http://schemas.openxmlformats.org/officeDocument/2006/relationships/header" Target="header1.xml"/><Relationship Id="rId21" Type="http://schemas.openxmlformats.org/officeDocument/2006/relationships/image" Target="media/image18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17" Type="http://schemas.openxmlformats.org/officeDocument/2006/relationships/image" Target="media/image14.png"/><Relationship Id="rId3" Type="http://schemas.openxmlformats.org/officeDocument/2006/relationships/footer" Target="footer2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Words>3074</Words>
  <Pages>1</Pages>
  <Characters>3388</Characters>
  <Application>WPS Office</Application>
  <DocSecurity>0</DocSecurity>
  <Paragraphs>313</Paragraphs>
  <ScaleCrop>false</ScaleCrop>
  <LinksUpToDate>false</LinksUpToDate>
  <CharactersWithSpaces>3427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2019-03-07T03:27:35Z</dcterms:created>
  <dc:creator>王宏亮</dc:creator>
  <lastModifiedBy>JMM-AL10</lastModifiedBy>
  <dcterms:modified xsi:type="dcterms:W3CDTF">2019-03-07T03:27:37Z</dcterms:modified>
  <revision>45</revision>
</coreProperties>
</file>